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A5140" w14:textId="77777777" w:rsidR="00522ED1" w:rsidRPr="00E82950" w:rsidRDefault="00522ED1" w:rsidP="00522ED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bookmarkStart w:id="0" w:name="_Hlk15546072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HUBUNGAN </w:t>
      </w:r>
      <w:r w:rsidRPr="009475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HOPE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DENGAN ORIENTASI MASA DEPAN SISWA SMKN1 AMURANG</w:t>
      </w:r>
      <w:bookmarkEnd w:id="0"/>
    </w:p>
    <w:p w14:paraId="002869EB" w14:textId="77777777" w:rsidR="00EC12B3" w:rsidRPr="00344AD2" w:rsidRDefault="00EC12B3" w:rsidP="00EC12B3">
      <w:pPr>
        <w:spacing w:after="0" w:line="240" w:lineRule="auto"/>
        <w:jc w:val="center"/>
        <w:rPr>
          <w:rFonts w:ascii="Times New Roman" w:hAnsi="Times New Roman" w:cs="Times New Roman"/>
          <w:b/>
          <w:lang w:val="en-ID"/>
        </w:rPr>
      </w:pPr>
    </w:p>
    <w:p w14:paraId="2973FC5E" w14:textId="130A19B1" w:rsidR="00EC12B3" w:rsidRPr="00344AD2" w:rsidRDefault="00522ED1" w:rsidP="00EC1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T</w:t>
      </w:r>
      <w:r w:rsidR="00AD3A7F">
        <w:rPr>
          <w:rFonts w:ascii="Times New Roman" w:hAnsi="Times New Roman" w:cs="Times New Roman"/>
          <w:b/>
          <w:sz w:val="24"/>
          <w:szCs w:val="24"/>
          <w:lang w:val="en-ID"/>
        </w:rPr>
        <w:t xml:space="preserve">anor Thomas </w:t>
      </w:r>
      <w:proofErr w:type="spellStart"/>
      <w:r w:rsidR="00AD3A7F">
        <w:rPr>
          <w:rFonts w:ascii="Times New Roman" w:hAnsi="Times New Roman" w:cs="Times New Roman"/>
          <w:b/>
          <w:sz w:val="24"/>
          <w:szCs w:val="24"/>
          <w:lang w:val="en-ID"/>
        </w:rPr>
        <w:t>Egeten</w:t>
      </w:r>
      <w:proofErr w:type="spellEnd"/>
    </w:p>
    <w:p w14:paraId="61A56B21" w14:textId="77777777" w:rsidR="00EC12B3" w:rsidRPr="00344AD2" w:rsidRDefault="00EC12B3" w:rsidP="00EC1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AD2">
        <w:rPr>
          <w:rFonts w:ascii="Times New Roman" w:hAnsi="Times New Roman" w:cs="Times New Roman"/>
          <w:sz w:val="24"/>
          <w:szCs w:val="24"/>
        </w:rPr>
        <w:t>Program Studi Psikologi Universitas Negeri Manado</w:t>
      </w:r>
    </w:p>
    <w:p w14:paraId="220BB612" w14:textId="5FA53F89" w:rsidR="00EC12B3" w:rsidRPr="00344AD2" w:rsidRDefault="00EC12B3" w:rsidP="00EC1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AD2">
        <w:rPr>
          <w:rFonts w:ascii="Times New Roman" w:hAnsi="Times New Roman" w:cs="Times New Roman"/>
          <w:sz w:val="24"/>
          <w:szCs w:val="24"/>
        </w:rPr>
        <w:t xml:space="preserve">Email : </w:t>
      </w:r>
      <w:hyperlink r:id="rId7" w:history="1">
        <w:r w:rsidR="00AD3A7F" w:rsidRPr="007F494E">
          <w:rPr>
            <w:rStyle w:val="Hyperlink"/>
            <w:rFonts w:ascii="Times New Roman" w:hAnsi="Times New Roman" w:cs="Times New Roman"/>
            <w:sz w:val="24"/>
            <w:szCs w:val="24"/>
          </w:rPr>
          <w:t>tanoregeten43@gmail.com</w:t>
        </w:r>
      </w:hyperlink>
    </w:p>
    <w:p w14:paraId="3654854A" w14:textId="77777777" w:rsidR="00EC12B3" w:rsidRPr="00344AD2" w:rsidRDefault="00EC12B3" w:rsidP="00EC1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8A3CED" w14:textId="7372BE0C" w:rsidR="00EC12B3" w:rsidRPr="009F1636" w:rsidRDefault="00AD3A7F" w:rsidP="00EC1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9F1636">
        <w:rPr>
          <w:rFonts w:ascii="Times New Roman" w:hAnsi="Times New Roman" w:cs="Times New Roman"/>
          <w:b/>
          <w:sz w:val="24"/>
          <w:szCs w:val="24"/>
          <w:lang w:val="de-DE"/>
        </w:rPr>
        <w:t>Mersty</w:t>
      </w:r>
      <w:proofErr w:type="spellEnd"/>
      <w:r w:rsidRPr="009F163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E. </w:t>
      </w:r>
      <w:proofErr w:type="spellStart"/>
      <w:r w:rsidRPr="009F1636">
        <w:rPr>
          <w:rFonts w:ascii="Times New Roman" w:hAnsi="Times New Roman" w:cs="Times New Roman"/>
          <w:b/>
          <w:sz w:val="24"/>
          <w:szCs w:val="24"/>
          <w:lang w:val="de-DE"/>
        </w:rPr>
        <w:t>Rindengan</w:t>
      </w:r>
      <w:proofErr w:type="spellEnd"/>
    </w:p>
    <w:p w14:paraId="49503028" w14:textId="081C2CB4" w:rsidR="00EC12B3" w:rsidRDefault="00EC12B3" w:rsidP="00EC1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8462E1">
        <w:rPr>
          <w:rFonts w:ascii="Times New Roman" w:hAnsi="Times New Roman" w:cs="Times New Roman"/>
          <w:sz w:val="24"/>
          <w:szCs w:val="24"/>
          <w:lang w:val="de-DE"/>
        </w:rPr>
        <w:t>Program</w:t>
      </w:r>
      <w:proofErr w:type="spellEnd"/>
      <w:r w:rsidRPr="008462E1">
        <w:rPr>
          <w:rFonts w:ascii="Times New Roman" w:hAnsi="Times New Roman" w:cs="Times New Roman"/>
          <w:sz w:val="24"/>
          <w:szCs w:val="24"/>
          <w:lang w:val="de-DE"/>
        </w:rPr>
        <w:t xml:space="preserve"> Studi </w:t>
      </w:r>
      <w:proofErr w:type="spellStart"/>
      <w:r w:rsidRPr="008462E1">
        <w:rPr>
          <w:rFonts w:ascii="Times New Roman" w:hAnsi="Times New Roman" w:cs="Times New Roman"/>
          <w:sz w:val="24"/>
          <w:szCs w:val="24"/>
          <w:lang w:val="de-DE"/>
        </w:rPr>
        <w:t>P</w:t>
      </w:r>
      <w:r w:rsidR="009F1636">
        <w:rPr>
          <w:rFonts w:ascii="Times New Roman" w:hAnsi="Times New Roman" w:cs="Times New Roman"/>
          <w:sz w:val="24"/>
          <w:szCs w:val="24"/>
          <w:lang w:val="de-DE"/>
        </w:rPr>
        <w:t>endidikan</w:t>
      </w:r>
      <w:proofErr w:type="spellEnd"/>
      <w:r w:rsidR="009F1636">
        <w:rPr>
          <w:rFonts w:ascii="Times New Roman" w:hAnsi="Times New Roman" w:cs="Times New Roman"/>
          <w:sz w:val="24"/>
          <w:szCs w:val="24"/>
          <w:lang w:val="de-DE"/>
        </w:rPr>
        <w:t xml:space="preserve"> Guru </w:t>
      </w:r>
      <w:proofErr w:type="spellStart"/>
      <w:r w:rsidR="009F1636">
        <w:rPr>
          <w:rFonts w:ascii="Times New Roman" w:hAnsi="Times New Roman" w:cs="Times New Roman"/>
          <w:sz w:val="24"/>
          <w:szCs w:val="24"/>
          <w:lang w:val="de-DE"/>
        </w:rPr>
        <w:t>Sekolah</w:t>
      </w:r>
      <w:proofErr w:type="spellEnd"/>
      <w:r w:rsidR="009F163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9F1636">
        <w:rPr>
          <w:rFonts w:ascii="Times New Roman" w:hAnsi="Times New Roman" w:cs="Times New Roman"/>
          <w:sz w:val="24"/>
          <w:szCs w:val="24"/>
          <w:lang w:val="de-DE"/>
        </w:rPr>
        <w:t>Dasar</w:t>
      </w:r>
      <w:proofErr w:type="spellEnd"/>
      <w:r w:rsidRPr="008462E1">
        <w:rPr>
          <w:rFonts w:ascii="Times New Roman" w:hAnsi="Times New Roman" w:cs="Times New Roman"/>
          <w:sz w:val="24"/>
          <w:szCs w:val="24"/>
          <w:lang w:val="de-DE"/>
        </w:rPr>
        <w:t xml:space="preserve"> Universitas </w:t>
      </w:r>
      <w:proofErr w:type="spellStart"/>
      <w:r w:rsidRPr="008462E1">
        <w:rPr>
          <w:rFonts w:ascii="Times New Roman" w:hAnsi="Times New Roman" w:cs="Times New Roman"/>
          <w:sz w:val="24"/>
          <w:szCs w:val="24"/>
          <w:lang w:val="de-DE"/>
        </w:rPr>
        <w:t>Negeri</w:t>
      </w:r>
      <w:proofErr w:type="spellEnd"/>
      <w:r w:rsidRPr="008462E1">
        <w:rPr>
          <w:rFonts w:ascii="Times New Roman" w:hAnsi="Times New Roman" w:cs="Times New Roman"/>
          <w:sz w:val="24"/>
          <w:szCs w:val="24"/>
          <w:lang w:val="de-DE"/>
        </w:rPr>
        <w:t xml:space="preserve"> Manado</w:t>
      </w:r>
    </w:p>
    <w:p w14:paraId="6B298F1C" w14:textId="4B6E1FE3" w:rsidR="009F1636" w:rsidRDefault="009F1636" w:rsidP="00EC1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7323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merstyrindengan@unima.ac.id</w:t>
        </w:r>
      </w:hyperlink>
    </w:p>
    <w:p w14:paraId="24544321" w14:textId="6BE51806" w:rsidR="00EC12B3" w:rsidRPr="008462E1" w:rsidRDefault="00525689" w:rsidP="00AD3A7F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</w:p>
    <w:p w14:paraId="4F9FFF3C" w14:textId="7227C965" w:rsidR="00EC12B3" w:rsidRPr="008462E1" w:rsidRDefault="00AD3A7F" w:rsidP="00EC1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462E1">
        <w:rPr>
          <w:rFonts w:ascii="Times New Roman" w:hAnsi="Times New Roman" w:cs="Times New Roman"/>
          <w:b/>
          <w:sz w:val="24"/>
          <w:szCs w:val="24"/>
          <w:lang w:val="de-DE"/>
        </w:rPr>
        <w:t xml:space="preserve">Meike E. </w:t>
      </w:r>
      <w:proofErr w:type="spellStart"/>
      <w:r w:rsidRPr="008462E1">
        <w:rPr>
          <w:rFonts w:ascii="Times New Roman" w:hAnsi="Times New Roman" w:cs="Times New Roman"/>
          <w:b/>
          <w:sz w:val="24"/>
          <w:szCs w:val="24"/>
          <w:lang w:val="de-DE"/>
        </w:rPr>
        <w:t>Hartati</w:t>
      </w:r>
      <w:proofErr w:type="spellEnd"/>
    </w:p>
    <w:p w14:paraId="480F8E1E" w14:textId="77777777" w:rsidR="00EC12B3" w:rsidRPr="008462E1" w:rsidRDefault="00EC12B3" w:rsidP="00EC1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8462E1">
        <w:rPr>
          <w:rFonts w:ascii="Times New Roman" w:hAnsi="Times New Roman" w:cs="Times New Roman"/>
          <w:sz w:val="24"/>
          <w:szCs w:val="24"/>
          <w:lang w:val="de-DE"/>
        </w:rPr>
        <w:t>Program</w:t>
      </w:r>
      <w:proofErr w:type="spellEnd"/>
      <w:r w:rsidRPr="008462E1">
        <w:rPr>
          <w:rFonts w:ascii="Times New Roman" w:hAnsi="Times New Roman" w:cs="Times New Roman"/>
          <w:sz w:val="24"/>
          <w:szCs w:val="24"/>
          <w:lang w:val="de-DE"/>
        </w:rPr>
        <w:t xml:space="preserve"> Studi Psikologi Universitas </w:t>
      </w:r>
      <w:proofErr w:type="spellStart"/>
      <w:r w:rsidRPr="008462E1">
        <w:rPr>
          <w:rFonts w:ascii="Times New Roman" w:hAnsi="Times New Roman" w:cs="Times New Roman"/>
          <w:sz w:val="24"/>
          <w:szCs w:val="24"/>
          <w:lang w:val="de-DE"/>
        </w:rPr>
        <w:t>Negeri</w:t>
      </w:r>
      <w:proofErr w:type="spellEnd"/>
      <w:r w:rsidRPr="008462E1">
        <w:rPr>
          <w:rFonts w:ascii="Times New Roman" w:hAnsi="Times New Roman" w:cs="Times New Roman"/>
          <w:sz w:val="24"/>
          <w:szCs w:val="24"/>
          <w:lang w:val="de-DE"/>
        </w:rPr>
        <w:t xml:space="preserve"> Manado</w:t>
      </w:r>
    </w:p>
    <w:p w14:paraId="17CBEF44" w14:textId="715BF421" w:rsidR="00EC12B3" w:rsidRPr="009F1636" w:rsidRDefault="00525689" w:rsidP="00AD3A7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val="de-DE"/>
        </w:rPr>
      </w:pPr>
      <w:r>
        <w:rPr>
          <w:rFonts w:ascii="Times New Roman" w:hAnsi="Times New Roman" w:cs="Times New Roman"/>
          <w:color w:val="000000" w:themeColor="text1"/>
          <w:sz w:val="24"/>
          <w:lang w:val="de-DE"/>
        </w:rPr>
        <w:tab/>
      </w:r>
      <w:r>
        <w:rPr>
          <w:rFonts w:ascii="Times New Roman" w:hAnsi="Times New Roman" w:cs="Times New Roman"/>
          <w:color w:val="000000" w:themeColor="text1"/>
          <w:sz w:val="24"/>
          <w:lang w:val="de-DE"/>
        </w:rPr>
        <w:tab/>
      </w:r>
      <w:r>
        <w:rPr>
          <w:rFonts w:ascii="Times New Roman" w:hAnsi="Times New Roman" w:cs="Times New Roman"/>
          <w:color w:val="000000" w:themeColor="text1"/>
          <w:sz w:val="24"/>
          <w:lang w:val="de-DE"/>
        </w:rPr>
        <w:tab/>
      </w:r>
      <w:r>
        <w:rPr>
          <w:rFonts w:ascii="Times New Roman" w:hAnsi="Times New Roman" w:cs="Times New Roman"/>
          <w:color w:val="000000" w:themeColor="text1"/>
          <w:sz w:val="24"/>
          <w:lang w:val="de-DE"/>
        </w:rPr>
        <w:tab/>
      </w:r>
      <w:r w:rsidRPr="009F1636">
        <w:rPr>
          <w:rFonts w:ascii="Times New Roman" w:hAnsi="Times New Roman" w:cs="Times New Roman"/>
          <w:color w:val="000000" w:themeColor="text1"/>
          <w:sz w:val="24"/>
          <w:lang w:val="de-DE"/>
        </w:rPr>
        <w:t xml:space="preserve">Email: </w:t>
      </w:r>
      <w:hyperlink r:id="rId9" w:history="1">
        <w:r w:rsidR="00323724" w:rsidRPr="009F1636">
          <w:rPr>
            <w:rStyle w:val="Hyperlink"/>
            <w:szCs w:val="24"/>
            <w:lang w:val="de-DE"/>
          </w:rPr>
          <w:t>meikehartati@unima.ac.id</w:t>
        </w:r>
      </w:hyperlink>
      <w:r w:rsidRPr="009F1636">
        <w:rPr>
          <w:szCs w:val="24"/>
          <w:lang w:val="de-DE"/>
        </w:rPr>
        <w:t xml:space="preserve"> </w:t>
      </w:r>
    </w:p>
    <w:p w14:paraId="05A6B96E" w14:textId="77777777" w:rsidR="00410EAD" w:rsidRPr="009F1636" w:rsidRDefault="00410EAD" w:rsidP="00410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0C2EACDC" w14:textId="77777777" w:rsidR="0078027A" w:rsidRPr="008462E1" w:rsidRDefault="00EC12B3" w:rsidP="0078027A">
      <w:pPr>
        <w:spacing w:line="240" w:lineRule="auto"/>
        <w:jc w:val="both"/>
        <w:rPr>
          <w:rFonts w:ascii="Times New Roman" w:eastAsia="Calibri" w:hAnsi="Times New Roman" w:cs="Times New Roman"/>
          <w:lang w:val="de-DE"/>
        </w:rPr>
      </w:pPr>
      <w:proofErr w:type="spellStart"/>
      <w:r w:rsidRPr="008462E1">
        <w:rPr>
          <w:rFonts w:ascii="Times New Roman" w:hAnsi="Times New Roman" w:cs="Times New Roman"/>
          <w:b/>
          <w:szCs w:val="24"/>
          <w:lang w:val="de-DE"/>
        </w:rPr>
        <w:t>Abstrak</w:t>
      </w:r>
      <w:proofErr w:type="spellEnd"/>
      <w:r w:rsidRPr="008462E1">
        <w:rPr>
          <w:rFonts w:ascii="Times New Roman" w:hAnsi="Times New Roman" w:cs="Times New Roman"/>
          <w:b/>
          <w:szCs w:val="24"/>
          <w:lang w:val="de-DE"/>
        </w:rPr>
        <w:t xml:space="preserve">: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Penelitian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ini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bertujuan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untuk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mengidentifikasi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apakah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ada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hubungan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antara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hope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dengan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orientasi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masa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depan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Siswa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SMKN1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Amurang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Penelitian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ini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merupakan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penelitian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Kuantitatif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dan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dilakukan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di SMKN1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Amurang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pada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Siswa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yang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bersedia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dan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memenuhi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kriteria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dengan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jumlah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Populasi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sebanyak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67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Siswa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. Data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pada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penelitian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ini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diambil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dengan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menggunakan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angket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. Teknik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analisis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yang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digunakan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dalam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menguji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hipotesis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adalah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uji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asumsi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="0078027A" w:rsidRPr="008462E1">
        <w:rPr>
          <w:rFonts w:ascii="Times New Roman" w:eastAsia="Calibri" w:hAnsi="Times New Roman" w:cs="Times New Roman"/>
          <w:lang w:val="de-DE"/>
        </w:rPr>
        <w:t>klasik</w:t>
      </w:r>
      <w:proofErr w:type="spellEnd"/>
      <w:r w:rsidR="0078027A" w:rsidRPr="008462E1">
        <w:rPr>
          <w:rFonts w:ascii="Times New Roman" w:eastAsia="Calibri" w:hAnsi="Times New Roman" w:cs="Times New Roman"/>
          <w:lang w:val="de-DE"/>
        </w:rPr>
        <w:t>.</w:t>
      </w:r>
    </w:p>
    <w:p w14:paraId="75AA34A8" w14:textId="77777777" w:rsidR="0078027A" w:rsidRPr="008462E1" w:rsidRDefault="0078027A" w:rsidP="0078027A">
      <w:pPr>
        <w:spacing w:line="240" w:lineRule="auto"/>
        <w:jc w:val="both"/>
        <w:rPr>
          <w:rFonts w:ascii="Times New Roman" w:eastAsia="Calibri" w:hAnsi="Times New Roman" w:cs="Times New Roman"/>
          <w:lang w:val="de-DE"/>
        </w:rPr>
      </w:pPr>
      <w:bookmarkStart w:id="1" w:name="_Hlk181539130"/>
      <w:proofErr w:type="spellStart"/>
      <w:r w:rsidRPr="008462E1">
        <w:rPr>
          <w:rFonts w:ascii="Times New Roman" w:eastAsia="Calibri" w:hAnsi="Times New Roman" w:cs="Times New Roman"/>
          <w:lang w:val="de-DE"/>
        </w:rPr>
        <w:t>Hasil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penelitian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menunjukkan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bahwa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: (1) Ada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hubungan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antara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hope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dengan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orientasi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masa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depan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pada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Siswa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SMKN1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Amurang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yang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ditunjukkan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pada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nilai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koefisien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yang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tinggi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yaitu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sebesar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46%, (2)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Siswa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SMKN1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Amurang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dengan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Tingkat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hope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yang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tinggi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memiliki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orientasi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masa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depan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yang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tinggi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juga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yang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ditunjukkan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oleh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hasil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uji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hipotesis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lang w:val="de-DE"/>
        </w:rPr>
        <w:t>yang</w:t>
      </w:r>
      <w:proofErr w:type="spellEnd"/>
      <w:r w:rsidRPr="008462E1">
        <w:rPr>
          <w:rFonts w:ascii="Times New Roman" w:eastAsia="Calibri" w:hAnsi="Times New Roman" w:cs="Times New Roman"/>
          <w:lang w:val="de-DE"/>
        </w:rPr>
        <w:t xml:space="preserve"> &lt;0,5.</w:t>
      </w:r>
    </w:p>
    <w:p w14:paraId="1DB30ED7" w14:textId="77777777" w:rsidR="0078027A" w:rsidRPr="0078027A" w:rsidRDefault="0078027A" w:rsidP="0078027A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8027A">
        <w:rPr>
          <w:rFonts w:ascii="Times New Roman" w:eastAsia="Calibri" w:hAnsi="Times New Roman" w:cs="Times New Roman"/>
        </w:rPr>
        <w:t xml:space="preserve">Kata </w:t>
      </w:r>
      <w:proofErr w:type="spellStart"/>
      <w:r w:rsidRPr="0078027A">
        <w:rPr>
          <w:rFonts w:ascii="Times New Roman" w:eastAsia="Calibri" w:hAnsi="Times New Roman" w:cs="Times New Roman"/>
        </w:rPr>
        <w:t>Kunci</w:t>
      </w:r>
      <w:proofErr w:type="spellEnd"/>
      <w:r w:rsidRPr="0078027A">
        <w:rPr>
          <w:rFonts w:ascii="Times New Roman" w:eastAsia="Calibri" w:hAnsi="Times New Roman" w:cs="Times New Roman"/>
        </w:rPr>
        <w:t xml:space="preserve">: Hope, </w:t>
      </w:r>
      <w:proofErr w:type="spellStart"/>
      <w:r w:rsidRPr="0078027A">
        <w:rPr>
          <w:rFonts w:ascii="Times New Roman" w:eastAsia="Calibri" w:hAnsi="Times New Roman" w:cs="Times New Roman"/>
        </w:rPr>
        <w:t>Orientasi</w:t>
      </w:r>
      <w:proofErr w:type="spellEnd"/>
      <w:r w:rsidRPr="0078027A">
        <w:rPr>
          <w:rFonts w:ascii="Times New Roman" w:eastAsia="Calibri" w:hAnsi="Times New Roman" w:cs="Times New Roman"/>
        </w:rPr>
        <w:t xml:space="preserve"> Masa </w:t>
      </w:r>
      <w:proofErr w:type="spellStart"/>
      <w:r w:rsidRPr="0078027A">
        <w:rPr>
          <w:rFonts w:ascii="Times New Roman" w:eastAsia="Calibri" w:hAnsi="Times New Roman" w:cs="Times New Roman"/>
        </w:rPr>
        <w:t>Depan</w:t>
      </w:r>
      <w:proofErr w:type="spellEnd"/>
    </w:p>
    <w:bookmarkEnd w:id="1"/>
    <w:p w14:paraId="5889BEB6" w14:textId="794D00AE" w:rsidR="00EC12B3" w:rsidRPr="00563615" w:rsidRDefault="00EC12B3" w:rsidP="0078027A">
      <w:pPr>
        <w:spacing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37662595" w14:textId="77777777" w:rsidR="00EC12B3" w:rsidRPr="00563615" w:rsidRDefault="00EC12B3" w:rsidP="00344AD2">
      <w:pPr>
        <w:spacing w:before="60" w:after="80" w:line="240" w:lineRule="auto"/>
        <w:ind w:right="2268"/>
        <w:rPr>
          <w:rFonts w:ascii="Times New Roman" w:hAnsi="Times New Roman" w:cs="Times New Roman"/>
          <w:i/>
          <w:szCs w:val="24"/>
        </w:rPr>
      </w:pPr>
    </w:p>
    <w:p w14:paraId="7061C9D6" w14:textId="14E9CC82" w:rsidR="00964AD1" w:rsidRPr="00964AD1" w:rsidRDefault="0078027A" w:rsidP="00964AD1">
      <w:pPr>
        <w:spacing w:line="240" w:lineRule="auto"/>
        <w:jc w:val="both"/>
        <w:rPr>
          <w:rFonts w:ascii="Times New Roman" w:hAnsi="Times New Roman" w:cs="Times New Roman"/>
          <w:bCs/>
          <w:i/>
        </w:rPr>
      </w:pPr>
      <w:r w:rsidRPr="0078027A">
        <w:rPr>
          <w:rFonts w:ascii="Times New Roman" w:hAnsi="Times New Roman" w:cs="Times New Roman"/>
          <w:b/>
          <w:i/>
        </w:rPr>
        <w:t>Abstract:</w:t>
      </w:r>
      <w:r w:rsidRPr="0078027A">
        <w:rPr>
          <w:rFonts w:ascii="Times New Roman" w:hAnsi="Times New Roman" w:cs="Times New Roman"/>
          <w:bCs/>
          <w:i/>
        </w:rPr>
        <w:t xml:space="preserve"> </w:t>
      </w:r>
      <w:r w:rsidR="00964AD1" w:rsidRPr="00964AD1">
        <w:rPr>
          <w:rFonts w:ascii="Times New Roman" w:hAnsi="Times New Roman" w:cs="Times New Roman"/>
          <w:bCs/>
          <w:i/>
        </w:rPr>
        <w:t xml:space="preserve">This study aims to identify whether there is a relationship between hope and the future orientation of SMKN1 </w:t>
      </w:r>
      <w:proofErr w:type="spellStart"/>
      <w:r w:rsidR="00964AD1" w:rsidRPr="00964AD1">
        <w:rPr>
          <w:rFonts w:ascii="Times New Roman" w:hAnsi="Times New Roman" w:cs="Times New Roman"/>
          <w:bCs/>
          <w:i/>
        </w:rPr>
        <w:t>Amurang</w:t>
      </w:r>
      <w:proofErr w:type="spellEnd"/>
      <w:r w:rsidR="00964AD1" w:rsidRPr="00964AD1">
        <w:rPr>
          <w:rFonts w:ascii="Times New Roman" w:hAnsi="Times New Roman" w:cs="Times New Roman"/>
          <w:bCs/>
          <w:i/>
        </w:rPr>
        <w:t xml:space="preserve"> Students This research is a quantitative research and was conducted at SMKN1 </w:t>
      </w:r>
      <w:proofErr w:type="spellStart"/>
      <w:r w:rsidR="00964AD1" w:rsidRPr="00964AD1">
        <w:rPr>
          <w:rFonts w:ascii="Times New Roman" w:hAnsi="Times New Roman" w:cs="Times New Roman"/>
          <w:bCs/>
          <w:i/>
        </w:rPr>
        <w:t>Amurang</w:t>
      </w:r>
      <w:proofErr w:type="spellEnd"/>
      <w:r w:rsidR="00964AD1" w:rsidRPr="00964AD1">
        <w:rPr>
          <w:rFonts w:ascii="Times New Roman" w:hAnsi="Times New Roman" w:cs="Times New Roman"/>
          <w:bCs/>
          <w:i/>
        </w:rPr>
        <w:t xml:space="preserve"> on students who are willing and meet the criteria with a population of 67 students. The data in this study was taken using a questionnaire. The analysis technique used in testing hypotheses is the classical assumption test.</w:t>
      </w:r>
    </w:p>
    <w:p w14:paraId="7288F84C" w14:textId="77777777" w:rsidR="00964AD1" w:rsidRPr="00964AD1" w:rsidRDefault="00964AD1" w:rsidP="00964AD1">
      <w:pPr>
        <w:spacing w:line="240" w:lineRule="auto"/>
        <w:jc w:val="both"/>
        <w:rPr>
          <w:rFonts w:ascii="Times New Roman" w:hAnsi="Times New Roman" w:cs="Times New Roman"/>
          <w:bCs/>
          <w:i/>
        </w:rPr>
      </w:pPr>
      <w:r w:rsidRPr="00964AD1">
        <w:rPr>
          <w:rFonts w:ascii="Times New Roman" w:hAnsi="Times New Roman" w:cs="Times New Roman"/>
          <w:bCs/>
          <w:i/>
        </w:rPr>
        <w:t xml:space="preserve">The results of the study show that: (1) There is a relationship between hope and future orientation in SMKN1 </w:t>
      </w:r>
      <w:proofErr w:type="spellStart"/>
      <w:r w:rsidRPr="00964AD1">
        <w:rPr>
          <w:rFonts w:ascii="Times New Roman" w:hAnsi="Times New Roman" w:cs="Times New Roman"/>
          <w:bCs/>
          <w:i/>
        </w:rPr>
        <w:t>Amurang</w:t>
      </w:r>
      <w:proofErr w:type="spellEnd"/>
      <w:r w:rsidRPr="00964AD1">
        <w:rPr>
          <w:rFonts w:ascii="Times New Roman" w:hAnsi="Times New Roman" w:cs="Times New Roman"/>
          <w:bCs/>
          <w:i/>
        </w:rPr>
        <w:t xml:space="preserve"> students which is shown in a high coefficient value of 46%, (2) SMKN1 </w:t>
      </w:r>
      <w:proofErr w:type="spellStart"/>
      <w:r w:rsidRPr="00964AD1">
        <w:rPr>
          <w:rFonts w:ascii="Times New Roman" w:hAnsi="Times New Roman" w:cs="Times New Roman"/>
          <w:bCs/>
          <w:i/>
        </w:rPr>
        <w:t>Amurang</w:t>
      </w:r>
      <w:proofErr w:type="spellEnd"/>
      <w:r w:rsidRPr="00964AD1">
        <w:rPr>
          <w:rFonts w:ascii="Times New Roman" w:hAnsi="Times New Roman" w:cs="Times New Roman"/>
          <w:bCs/>
          <w:i/>
        </w:rPr>
        <w:t xml:space="preserve"> students with a high level of hope have a high future orientation as shown by the results of the hypothesis test of &lt;0.5.</w:t>
      </w:r>
    </w:p>
    <w:p w14:paraId="78527321" w14:textId="631AE50F" w:rsidR="00964AD1" w:rsidRDefault="00964AD1" w:rsidP="00964AD1">
      <w:pPr>
        <w:spacing w:line="240" w:lineRule="auto"/>
        <w:jc w:val="both"/>
        <w:rPr>
          <w:rFonts w:ascii="Times New Roman" w:hAnsi="Times New Roman" w:cs="Times New Roman"/>
          <w:bCs/>
          <w:i/>
        </w:rPr>
      </w:pPr>
      <w:r w:rsidRPr="00964AD1">
        <w:rPr>
          <w:rFonts w:ascii="Times New Roman" w:hAnsi="Times New Roman" w:cs="Times New Roman"/>
          <w:bCs/>
          <w:i/>
        </w:rPr>
        <w:t>Keywords: Hope, Future Orientation</w:t>
      </w:r>
    </w:p>
    <w:p w14:paraId="007F168A" w14:textId="19D26D95" w:rsidR="00563615" w:rsidRPr="0078027A" w:rsidRDefault="00964AD1" w:rsidP="00964AD1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br w:type="page"/>
      </w:r>
    </w:p>
    <w:p w14:paraId="6D44D05E" w14:textId="77777777" w:rsidR="00563615" w:rsidRDefault="00563615" w:rsidP="00344AD2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PENDAHULUAN</w:t>
      </w:r>
    </w:p>
    <w:p w14:paraId="03FAA9E0" w14:textId="77777777" w:rsidR="00563615" w:rsidRDefault="00563615" w:rsidP="00563615">
      <w:pPr>
        <w:ind w:firstLine="1134"/>
        <w:jc w:val="both"/>
        <w:rPr>
          <w:sz w:val="24"/>
        </w:rPr>
        <w:sectPr w:rsidR="00563615" w:rsidSect="008462E1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 w:code="9"/>
          <w:pgMar w:top="2268" w:right="1701" w:bottom="1701" w:left="2268" w:header="709" w:footer="709" w:gutter="0"/>
          <w:pgNumType w:start="41"/>
          <w:cols w:space="708"/>
          <w:docGrid w:linePitch="360"/>
        </w:sectPr>
      </w:pPr>
    </w:p>
    <w:p w14:paraId="1491A032" w14:textId="77777777" w:rsidR="0072777F" w:rsidRPr="0072777F" w:rsidRDefault="0072777F" w:rsidP="007277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72777F">
        <w:rPr>
          <w:rFonts w:ascii="Times New Roman" w:hAnsi="Times New Roman" w:cs="Times New Roman"/>
          <w:sz w:val="24"/>
        </w:rPr>
        <w:t xml:space="preserve">Pendidikan </w:t>
      </w:r>
      <w:proofErr w:type="spellStart"/>
      <w:r w:rsidRPr="0072777F">
        <w:rPr>
          <w:rFonts w:ascii="Times New Roman" w:hAnsi="Times New Roman" w:cs="Times New Roman"/>
          <w:sz w:val="24"/>
        </w:rPr>
        <w:t>adalah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salah </w:t>
      </w:r>
      <w:proofErr w:type="spellStart"/>
      <w:r w:rsidRPr="0072777F">
        <w:rPr>
          <w:rFonts w:ascii="Times New Roman" w:hAnsi="Times New Roman" w:cs="Times New Roman"/>
          <w:sz w:val="24"/>
        </w:rPr>
        <w:t>satu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aspek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kunci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dalam </w:t>
      </w:r>
      <w:proofErr w:type="spellStart"/>
      <w:r w:rsidRPr="0072777F">
        <w:rPr>
          <w:rFonts w:ascii="Times New Roman" w:hAnsi="Times New Roman" w:cs="Times New Roman"/>
          <w:sz w:val="24"/>
        </w:rPr>
        <w:t>pembentukan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generasi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muda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memiliki </w:t>
      </w:r>
      <w:proofErr w:type="spellStart"/>
      <w:r w:rsidRPr="0072777F">
        <w:rPr>
          <w:rFonts w:ascii="Times New Roman" w:hAnsi="Times New Roman" w:cs="Times New Roman"/>
          <w:sz w:val="24"/>
        </w:rPr>
        <w:t>kualitas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baik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2777F">
        <w:rPr>
          <w:rFonts w:ascii="Times New Roman" w:hAnsi="Times New Roman" w:cs="Times New Roman"/>
          <w:sz w:val="24"/>
        </w:rPr>
        <w:t>mampu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menghadapi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tantangan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72777F">
        <w:rPr>
          <w:rFonts w:ascii="Times New Roman" w:hAnsi="Times New Roman" w:cs="Times New Roman"/>
          <w:sz w:val="24"/>
        </w:rPr>
        <w:t>depan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2777F">
        <w:rPr>
          <w:rFonts w:ascii="Times New Roman" w:hAnsi="Times New Roman" w:cs="Times New Roman"/>
          <w:sz w:val="24"/>
        </w:rPr>
        <w:t>Siswa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sebagai </w:t>
      </w:r>
      <w:proofErr w:type="spellStart"/>
      <w:r w:rsidRPr="0072777F">
        <w:rPr>
          <w:rFonts w:ascii="Times New Roman" w:hAnsi="Times New Roman" w:cs="Times New Roman"/>
          <w:sz w:val="24"/>
        </w:rPr>
        <w:t>subjek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utama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pendidikan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memerlukan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dukungan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psikologis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2777F">
        <w:rPr>
          <w:rFonts w:ascii="Times New Roman" w:hAnsi="Times New Roman" w:cs="Times New Roman"/>
          <w:sz w:val="24"/>
        </w:rPr>
        <w:t>motivasi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777F">
        <w:rPr>
          <w:rFonts w:ascii="Times New Roman" w:hAnsi="Times New Roman" w:cs="Times New Roman"/>
          <w:sz w:val="24"/>
        </w:rPr>
        <w:t>kuat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Pr="0072777F">
        <w:rPr>
          <w:rFonts w:ascii="Times New Roman" w:hAnsi="Times New Roman" w:cs="Times New Roman"/>
          <w:sz w:val="24"/>
        </w:rPr>
        <w:t>menghadapi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72777F">
        <w:rPr>
          <w:rFonts w:ascii="Times New Roman" w:hAnsi="Times New Roman" w:cs="Times New Roman"/>
          <w:sz w:val="24"/>
        </w:rPr>
        <w:t>depan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tidak </w:t>
      </w:r>
      <w:proofErr w:type="spellStart"/>
      <w:r w:rsidRPr="0072777F">
        <w:rPr>
          <w:rFonts w:ascii="Times New Roman" w:hAnsi="Times New Roman" w:cs="Times New Roman"/>
          <w:sz w:val="24"/>
        </w:rPr>
        <w:t>pasti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. </w:t>
      </w:r>
    </w:p>
    <w:p w14:paraId="31BB6246" w14:textId="77777777" w:rsidR="0072777F" w:rsidRPr="0072777F" w:rsidRDefault="0072777F" w:rsidP="007277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72777F">
        <w:rPr>
          <w:rFonts w:ascii="Times New Roman" w:hAnsi="Times New Roman" w:cs="Times New Roman"/>
          <w:sz w:val="24"/>
        </w:rPr>
        <w:tab/>
        <w:t xml:space="preserve">Dari </w:t>
      </w:r>
      <w:proofErr w:type="spellStart"/>
      <w:r w:rsidRPr="0072777F">
        <w:rPr>
          <w:rFonts w:ascii="Times New Roman" w:hAnsi="Times New Roman" w:cs="Times New Roman"/>
          <w:sz w:val="24"/>
        </w:rPr>
        <w:t>penulis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sendiri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777F">
        <w:rPr>
          <w:rFonts w:ascii="Times New Roman" w:hAnsi="Times New Roman" w:cs="Times New Roman"/>
          <w:sz w:val="24"/>
        </w:rPr>
        <w:t>tertarik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mengambil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topik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ini </w:t>
      </w:r>
      <w:proofErr w:type="spellStart"/>
      <w:r w:rsidRPr="0072777F">
        <w:rPr>
          <w:rFonts w:ascii="Times New Roman" w:hAnsi="Times New Roman" w:cs="Times New Roman"/>
          <w:sz w:val="24"/>
        </w:rPr>
        <w:t>karena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faktor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lingkungan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777F">
        <w:rPr>
          <w:rFonts w:ascii="Times New Roman" w:hAnsi="Times New Roman" w:cs="Times New Roman"/>
          <w:sz w:val="24"/>
        </w:rPr>
        <w:t>menghasilkan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banyak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pertanyaan </w:t>
      </w:r>
      <w:proofErr w:type="spellStart"/>
      <w:r w:rsidRPr="0072777F">
        <w:rPr>
          <w:rFonts w:ascii="Times New Roman" w:hAnsi="Times New Roman" w:cs="Times New Roman"/>
          <w:sz w:val="24"/>
        </w:rPr>
        <w:t>baik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itu </w:t>
      </w:r>
      <w:proofErr w:type="spellStart"/>
      <w:r w:rsidRPr="0072777F">
        <w:rPr>
          <w:rFonts w:ascii="Times New Roman" w:hAnsi="Times New Roman" w:cs="Times New Roman"/>
          <w:sz w:val="24"/>
        </w:rPr>
        <w:t>melihat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teman-teman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lulus dan tidak punya lagi </w:t>
      </w:r>
      <w:proofErr w:type="spellStart"/>
      <w:r w:rsidRPr="0072777F">
        <w:rPr>
          <w:rFonts w:ascii="Times New Roman" w:hAnsi="Times New Roman" w:cs="Times New Roman"/>
          <w:sz w:val="24"/>
        </w:rPr>
        <w:t>niat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Pr="0072777F">
        <w:rPr>
          <w:rFonts w:ascii="Times New Roman" w:hAnsi="Times New Roman" w:cs="Times New Roman"/>
          <w:sz w:val="24"/>
        </w:rPr>
        <w:t>lanjut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ke </w:t>
      </w:r>
      <w:proofErr w:type="spellStart"/>
      <w:r w:rsidRPr="0072777F">
        <w:rPr>
          <w:rFonts w:ascii="Times New Roman" w:hAnsi="Times New Roman" w:cs="Times New Roman"/>
          <w:sz w:val="24"/>
        </w:rPr>
        <w:t>bangku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kuliah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walaupun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faktor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ekonomi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mereka </w:t>
      </w:r>
      <w:proofErr w:type="spellStart"/>
      <w:r w:rsidRPr="0072777F">
        <w:rPr>
          <w:rFonts w:ascii="Times New Roman" w:hAnsi="Times New Roman" w:cs="Times New Roman"/>
          <w:sz w:val="24"/>
        </w:rPr>
        <w:t>baik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atau </w:t>
      </w:r>
      <w:proofErr w:type="spellStart"/>
      <w:r w:rsidRPr="0072777F">
        <w:rPr>
          <w:rFonts w:ascii="Times New Roman" w:hAnsi="Times New Roman" w:cs="Times New Roman"/>
          <w:sz w:val="24"/>
        </w:rPr>
        <w:t>cukup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777F">
        <w:rPr>
          <w:rFonts w:ascii="Times New Roman" w:hAnsi="Times New Roman" w:cs="Times New Roman"/>
          <w:sz w:val="24"/>
        </w:rPr>
        <w:t>hanya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karena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tidak </w:t>
      </w:r>
      <w:proofErr w:type="spellStart"/>
      <w:r w:rsidRPr="0072777F">
        <w:rPr>
          <w:rFonts w:ascii="Times New Roman" w:hAnsi="Times New Roman" w:cs="Times New Roman"/>
          <w:sz w:val="24"/>
        </w:rPr>
        <w:t>ada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keyakinan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atau </w:t>
      </w:r>
      <w:proofErr w:type="spellStart"/>
      <w:r w:rsidRPr="0072777F">
        <w:rPr>
          <w:rFonts w:ascii="Times New Roman" w:hAnsi="Times New Roman" w:cs="Times New Roman"/>
          <w:sz w:val="24"/>
        </w:rPr>
        <w:t>harapan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dari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mereka </w:t>
      </w:r>
      <w:proofErr w:type="spellStart"/>
      <w:r w:rsidRPr="0072777F">
        <w:rPr>
          <w:rFonts w:ascii="Times New Roman" w:hAnsi="Times New Roman" w:cs="Times New Roman"/>
          <w:sz w:val="24"/>
        </w:rPr>
        <w:t>sendiri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. Maka </w:t>
      </w:r>
      <w:proofErr w:type="spellStart"/>
      <w:r w:rsidRPr="0072777F">
        <w:rPr>
          <w:rFonts w:ascii="Times New Roman" w:hAnsi="Times New Roman" w:cs="Times New Roman"/>
          <w:sz w:val="24"/>
        </w:rPr>
        <w:t>dari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itu </w:t>
      </w:r>
      <w:proofErr w:type="spellStart"/>
      <w:r w:rsidRPr="0072777F">
        <w:rPr>
          <w:rFonts w:ascii="Times New Roman" w:hAnsi="Times New Roman" w:cs="Times New Roman"/>
          <w:sz w:val="24"/>
        </w:rPr>
        <w:t>timbul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pertanyaan, apakah </w:t>
      </w:r>
      <w:proofErr w:type="spellStart"/>
      <w:r w:rsidRPr="0072777F">
        <w:rPr>
          <w:rFonts w:ascii="Times New Roman" w:hAnsi="Times New Roman" w:cs="Times New Roman"/>
          <w:sz w:val="24"/>
        </w:rPr>
        <w:t>harapan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mereka </w:t>
      </w:r>
      <w:proofErr w:type="spellStart"/>
      <w:r w:rsidRPr="0072777F">
        <w:rPr>
          <w:rFonts w:ascii="Times New Roman" w:hAnsi="Times New Roman" w:cs="Times New Roman"/>
          <w:sz w:val="24"/>
        </w:rPr>
        <w:t>kedepan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berpengaruh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terhadap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orientasi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72777F">
        <w:rPr>
          <w:rFonts w:ascii="Times New Roman" w:hAnsi="Times New Roman" w:cs="Times New Roman"/>
          <w:sz w:val="24"/>
        </w:rPr>
        <w:t>depan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mereka?</w:t>
      </w:r>
    </w:p>
    <w:p w14:paraId="7CB5F589" w14:textId="77777777" w:rsidR="0072777F" w:rsidRPr="0072777F" w:rsidRDefault="0072777F" w:rsidP="007277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72777F">
        <w:rPr>
          <w:rFonts w:ascii="Times New Roman" w:hAnsi="Times New Roman" w:cs="Times New Roman"/>
          <w:sz w:val="24"/>
        </w:rPr>
        <w:t xml:space="preserve">Hope atau </w:t>
      </w:r>
      <w:proofErr w:type="spellStart"/>
      <w:r w:rsidRPr="0072777F">
        <w:rPr>
          <w:rFonts w:ascii="Times New Roman" w:hAnsi="Times New Roman" w:cs="Times New Roman"/>
          <w:sz w:val="24"/>
        </w:rPr>
        <w:t>harapan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adalah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konsep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psikologis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777F">
        <w:rPr>
          <w:rFonts w:ascii="Times New Roman" w:hAnsi="Times New Roman" w:cs="Times New Roman"/>
          <w:sz w:val="24"/>
        </w:rPr>
        <w:t>mencerminkan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keyakinan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individu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terhadap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kemampuan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mereka untuk </w:t>
      </w:r>
      <w:proofErr w:type="spellStart"/>
      <w:r w:rsidRPr="0072777F">
        <w:rPr>
          <w:rFonts w:ascii="Times New Roman" w:hAnsi="Times New Roman" w:cs="Times New Roman"/>
          <w:sz w:val="24"/>
        </w:rPr>
        <w:t>mencapai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tujuan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2777F">
        <w:rPr>
          <w:rFonts w:ascii="Times New Roman" w:hAnsi="Times New Roman" w:cs="Times New Roman"/>
          <w:sz w:val="24"/>
        </w:rPr>
        <w:t>menghadapi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tantangan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777F">
        <w:rPr>
          <w:rFonts w:ascii="Times New Roman" w:hAnsi="Times New Roman" w:cs="Times New Roman"/>
          <w:sz w:val="24"/>
        </w:rPr>
        <w:t>ada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2777F">
        <w:rPr>
          <w:rFonts w:ascii="Times New Roman" w:hAnsi="Times New Roman" w:cs="Times New Roman"/>
          <w:sz w:val="24"/>
        </w:rPr>
        <w:t>Sementara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itu, </w:t>
      </w:r>
      <w:proofErr w:type="spellStart"/>
      <w:r w:rsidRPr="0072777F">
        <w:rPr>
          <w:rFonts w:ascii="Times New Roman" w:hAnsi="Times New Roman" w:cs="Times New Roman"/>
          <w:sz w:val="24"/>
        </w:rPr>
        <w:t>orientasi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72777F">
        <w:rPr>
          <w:rFonts w:ascii="Times New Roman" w:hAnsi="Times New Roman" w:cs="Times New Roman"/>
          <w:sz w:val="24"/>
        </w:rPr>
        <w:t>depan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merujuk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72777F">
        <w:rPr>
          <w:rFonts w:ascii="Times New Roman" w:hAnsi="Times New Roman" w:cs="Times New Roman"/>
          <w:sz w:val="24"/>
        </w:rPr>
        <w:t>cara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individu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memandang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2777F">
        <w:rPr>
          <w:rFonts w:ascii="Times New Roman" w:hAnsi="Times New Roman" w:cs="Times New Roman"/>
          <w:sz w:val="24"/>
        </w:rPr>
        <w:t>merencanakan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72777F">
        <w:rPr>
          <w:rFonts w:ascii="Times New Roman" w:hAnsi="Times New Roman" w:cs="Times New Roman"/>
          <w:sz w:val="24"/>
        </w:rPr>
        <w:t>depan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mereka, </w:t>
      </w:r>
      <w:proofErr w:type="spellStart"/>
      <w:r w:rsidRPr="0072777F">
        <w:rPr>
          <w:rFonts w:ascii="Times New Roman" w:hAnsi="Times New Roman" w:cs="Times New Roman"/>
          <w:sz w:val="24"/>
        </w:rPr>
        <w:t>termasuk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tujuan-tujuan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ingin mereka </w:t>
      </w:r>
      <w:proofErr w:type="spellStart"/>
      <w:r w:rsidRPr="0072777F">
        <w:rPr>
          <w:rFonts w:ascii="Times New Roman" w:hAnsi="Times New Roman" w:cs="Times New Roman"/>
          <w:sz w:val="24"/>
        </w:rPr>
        <w:t>capai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2777F">
        <w:rPr>
          <w:rFonts w:ascii="Times New Roman" w:hAnsi="Times New Roman" w:cs="Times New Roman"/>
          <w:sz w:val="24"/>
        </w:rPr>
        <w:t>rencana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mereka </w:t>
      </w:r>
      <w:proofErr w:type="spellStart"/>
      <w:r w:rsidRPr="0072777F">
        <w:rPr>
          <w:rFonts w:ascii="Times New Roman" w:hAnsi="Times New Roman" w:cs="Times New Roman"/>
          <w:sz w:val="24"/>
        </w:rPr>
        <w:t>buat</w:t>
      </w:r>
      <w:proofErr w:type="spellEnd"/>
      <w:r w:rsidRPr="0072777F">
        <w:rPr>
          <w:rFonts w:ascii="Times New Roman" w:hAnsi="Times New Roman" w:cs="Times New Roman"/>
          <w:sz w:val="24"/>
        </w:rPr>
        <w:t>.</w:t>
      </w:r>
    </w:p>
    <w:p w14:paraId="6B998E5D" w14:textId="77777777" w:rsidR="0072777F" w:rsidRPr="0072777F" w:rsidRDefault="0072777F" w:rsidP="007277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72777F">
        <w:rPr>
          <w:rFonts w:ascii="Times New Roman" w:hAnsi="Times New Roman" w:cs="Times New Roman"/>
          <w:sz w:val="24"/>
        </w:rPr>
        <w:t xml:space="preserve">Oleh </w:t>
      </w:r>
      <w:proofErr w:type="spellStart"/>
      <w:r w:rsidRPr="0072777F">
        <w:rPr>
          <w:rFonts w:ascii="Times New Roman" w:hAnsi="Times New Roman" w:cs="Times New Roman"/>
          <w:sz w:val="24"/>
        </w:rPr>
        <w:t>karena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itu, </w:t>
      </w:r>
      <w:proofErr w:type="spellStart"/>
      <w:r w:rsidRPr="0072777F">
        <w:rPr>
          <w:rFonts w:ascii="Times New Roman" w:hAnsi="Times New Roman" w:cs="Times New Roman"/>
          <w:sz w:val="24"/>
        </w:rPr>
        <w:t>penelitian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ini </w:t>
      </w:r>
      <w:proofErr w:type="spellStart"/>
      <w:r w:rsidRPr="0072777F">
        <w:rPr>
          <w:rFonts w:ascii="Times New Roman" w:hAnsi="Times New Roman" w:cs="Times New Roman"/>
          <w:sz w:val="24"/>
        </w:rPr>
        <w:t>akan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menggali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2777F">
        <w:rPr>
          <w:rFonts w:ascii="Times New Roman" w:hAnsi="Times New Roman" w:cs="Times New Roman"/>
          <w:sz w:val="24"/>
        </w:rPr>
        <w:t>menganalisis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apakah </w:t>
      </w:r>
      <w:proofErr w:type="spellStart"/>
      <w:r w:rsidRPr="0072777F">
        <w:rPr>
          <w:rFonts w:ascii="Times New Roman" w:hAnsi="Times New Roman" w:cs="Times New Roman"/>
          <w:sz w:val="24"/>
        </w:rPr>
        <w:t>ada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hubungan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antara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harapan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777F">
        <w:rPr>
          <w:rFonts w:ascii="Times New Roman" w:hAnsi="Times New Roman" w:cs="Times New Roman"/>
          <w:sz w:val="24"/>
        </w:rPr>
        <w:t>dimiliki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siswa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SMK Negeri 1 </w:t>
      </w:r>
      <w:proofErr w:type="spellStart"/>
      <w:r w:rsidRPr="0072777F">
        <w:rPr>
          <w:rFonts w:ascii="Times New Roman" w:hAnsi="Times New Roman" w:cs="Times New Roman"/>
          <w:sz w:val="24"/>
        </w:rPr>
        <w:t>Amurang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dengan </w:t>
      </w:r>
      <w:proofErr w:type="spellStart"/>
      <w:r w:rsidRPr="0072777F">
        <w:rPr>
          <w:rFonts w:ascii="Times New Roman" w:hAnsi="Times New Roman" w:cs="Times New Roman"/>
          <w:sz w:val="24"/>
        </w:rPr>
        <w:t>orientasi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72777F">
        <w:rPr>
          <w:rFonts w:ascii="Times New Roman" w:hAnsi="Times New Roman" w:cs="Times New Roman"/>
          <w:sz w:val="24"/>
        </w:rPr>
        <w:t>depan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mereka. Hasil </w:t>
      </w:r>
      <w:proofErr w:type="spellStart"/>
      <w:r w:rsidRPr="0072777F">
        <w:rPr>
          <w:rFonts w:ascii="Times New Roman" w:hAnsi="Times New Roman" w:cs="Times New Roman"/>
          <w:sz w:val="24"/>
        </w:rPr>
        <w:t>penelitian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diharapkan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dapat </w:t>
      </w:r>
      <w:proofErr w:type="spellStart"/>
      <w:r w:rsidRPr="0072777F">
        <w:rPr>
          <w:rFonts w:ascii="Times New Roman" w:hAnsi="Times New Roman" w:cs="Times New Roman"/>
          <w:sz w:val="24"/>
        </w:rPr>
        <w:t>memberikan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sumbangan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777F">
        <w:rPr>
          <w:rFonts w:ascii="Times New Roman" w:hAnsi="Times New Roman" w:cs="Times New Roman"/>
          <w:sz w:val="24"/>
        </w:rPr>
        <w:t>signifikan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dalam </w:t>
      </w:r>
      <w:proofErr w:type="spellStart"/>
      <w:r w:rsidRPr="0072777F">
        <w:rPr>
          <w:rFonts w:ascii="Times New Roman" w:hAnsi="Times New Roman" w:cs="Times New Roman"/>
          <w:sz w:val="24"/>
        </w:rPr>
        <w:t>konteks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pengembangan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kurikulum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777F">
        <w:rPr>
          <w:rFonts w:ascii="Times New Roman" w:hAnsi="Times New Roman" w:cs="Times New Roman"/>
          <w:sz w:val="24"/>
        </w:rPr>
        <w:t>bimbingan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2777F">
        <w:rPr>
          <w:rFonts w:ascii="Times New Roman" w:hAnsi="Times New Roman" w:cs="Times New Roman"/>
          <w:sz w:val="24"/>
        </w:rPr>
        <w:t>konseling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777F">
        <w:rPr>
          <w:rFonts w:ascii="Times New Roman" w:hAnsi="Times New Roman" w:cs="Times New Roman"/>
          <w:sz w:val="24"/>
        </w:rPr>
        <w:t>serta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strategi </w:t>
      </w:r>
      <w:proofErr w:type="spellStart"/>
      <w:r w:rsidRPr="0072777F">
        <w:rPr>
          <w:rFonts w:ascii="Times New Roman" w:hAnsi="Times New Roman" w:cs="Times New Roman"/>
          <w:sz w:val="24"/>
        </w:rPr>
        <w:t>pembelajaran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2777F">
        <w:rPr>
          <w:rFonts w:ascii="Times New Roman" w:hAnsi="Times New Roman" w:cs="Times New Roman"/>
          <w:sz w:val="24"/>
        </w:rPr>
        <w:t>lingkungan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pendidikan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menengah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kejuruan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Pr="0072777F">
        <w:rPr>
          <w:rFonts w:ascii="Times New Roman" w:hAnsi="Times New Roman" w:cs="Times New Roman"/>
          <w:sz w:val="24"/>
        </w:rPr>
        <w:t>mempersiapkan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siswa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menghadapi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tantangan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72777F">
        <w:rPr>
          <w:rFonts w:ascii="Times New Roman" w:hAnsi="Times New Roman" w:cs="Times New Roman"/>
          <w:sz w:val="24"/>
        </w:rPr>
        <w:t>depan</w:t>
      </w:r>
      <w:proofErr w:type="spellEnd"/>
      <w:r w:rsidRPr="0072777F">
        <w:rPr>
          <w:rFonts w:ascii="Times New Roman" w:hAnsi="Times New Roman" w:cs="Times New Roman"/>
          <w:sz w:val="24"/>
        </w:rPr>
        <w:t>.</w:t>
      </w:r>
    </w:p>
    <w:p w14:paraId="6E8E8169" w14:textId="4ADCBC2A" w:rsidR="0072777F" w:rsidRPr="0072777F" w:rsidRDefault="00563615" w:rsidP="007277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563615">
        <w:rPr>
          <w:rFonts w:ascii="Times New Roman" w:hAnsi="Times New Roman" w:cs="Times New Roman"/>
          <w:sz w:val="24"/>
        </w:rPr>
        <w:t xml:space="preserve">. </w:t>
      </w:r>
      <w:r w:rsidR="0072777F" w:rsidRPr="0072777F">
        <w:rPr>
          <w:rFonts w:ascii="Times New Roman" w:hAnsi="Times New Roman" w:cs="Times New Roman"/>
          <w:sz w:val="24"/>
        </w:rPr>
        <w:t xml:space="preserve">Dalam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konteks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pendidikan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menengah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kejuruan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penting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memahami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sejauh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mana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peran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harapan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(hope) dalam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membentuk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perspektif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depan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siswa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. Apakah adanya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harapan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tinggi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akan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memberikan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dampak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positif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terhadap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motivasi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belajar,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pemilihan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karir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, atau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kemampuan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siswa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menghadapi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tantangan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 xml:space="preserve"> di dunia </w:t>
      </w:r>
      <w:proofErr w:type="spellStart"/>
      <w:r w:rsidR="0072777F" w:rsidRPr="0072777F">
        <w:rPr>
          <w:rFonts w:ascii="Times New Roman" w:hAnsi="Times New Roman" w:cs="Times New Roman"/>
          <w:sz w:val="24"/>
        </w:rPr>
        <w:t>kerja</w:t>
      </w:r>
      <w:proofErr w:type="spellEnd"/>
      <w:r w:rsidR="0072777F" w:rsidRPr="0072777F">
        <w:rPr>
          <w:rFonts w:ascii="Times New Roman" w:hAnsi="Times New Roman" w:cs="Times New Roman"/>
          <w:sz w:val="24"/>
        </w:rPr>
        <w:t>?</w:t>
      </w:r>
    </w:p>
    <w:p w14:paraId="35D71177" w14:textId="3D1F1158" w:rsidR="0072777F" w:rsidRPr="0072777F" w:rsidRDefault="003E64D1" w:rsidP="007277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bookmarkStart w:id="2" w:name="_Hlk157093573"/>
      <w:proofErr w:type="spellStart"/>
      <w:r w:rsidRPr="003E64D1">
        <w:rPr>
          <w:rFonts w:ascii="Times New Roman" w:hAnsi="Times New Roman" w:cs="Times New Roman"/>
          <w:sz w:val="24"/>
        </w:rPr>
        <w:t>Mengingat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64D1">
        <w:rPr>
          <w:rFonts w:ascii="Times New Roman" w:hAnsi="Times New Roman" w:cs="Times New Roman"/>
          <w:sz w:val="24"/>
        </w:rPr>
        <w:t>konteks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3E64D1">
        <w:rPr>
          <w:rFonts w:ascii="Times New Roman" w:hAnsi="Times New Roman" w:cs="Times New Roman"/>
          <w:sz w:val="24"/>
        </w:rPr>
        <w:t>atas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E64D1">
        <w:rPr>
          <w:rFonts w:ascii="Times New Roman" w:hAnsi="Times New Roman" w:cs="Times New Roman"/>
          <w:sz w:val="24"/>
        </w:rPr>
        <w:t>pernyataan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64D1">
        <w:rPr>
          <w:rFonts w:ascii="Times New Roman" w:hAnsi="Times New Roman" w:cs="Times New Roman"/>
          <w:sz w:val="24"/>
        </w:rPr>
        <w:t>masalah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64D1">
        <w:rPr>
          <w:rFonts w:ascii="Times New Roman" w:hAnsi="Times New Roman" w:cs="Times New Roman"/>
          <w:sz w:val="24"/>
        </w:rPr>
        <w:t>penelitian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64D1">
        <w:rPr>
          <w:rFonts w:ascii="Times New Roman" w:hAnsi="Times New Roman" w:cs="Times New Roman"/>
          <w:sz w:val="24"/>
        </w:rPr>
        <w:t>adalah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: Apakah </w:t>
      </w:r>
      <w:proofErr w:type="spellStart"/>
      <w:r w:rsidRPr="003E64D1">
        <w:rPr>
          <w:rFonts w:ascii="Times New Roman" w:hAnsi="Times New Roman" w:cs="Times New Roman"/>
          <w:sz w:val="24"/>
        </w:rPr>
        <w:t>optimisme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64D1">
        <w:rPr>
          <w:rFonts w:ascii="Times New Roman" w:hAnsi="Times New Roman" w:cs="Times New Roman"/>
          <w:sz w:val="24"/>
        </w:rPr>
        <w:t>siswa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SMKN1 </w:t>
      </w:r>
      <w:proofErr w:type="spellStart"/>
      <w:r w:rsidRPr="003E64D1">
        <w:rPr>
          <w:rFonts w:ascii="Times New Roman" w:hAnsi="Times New Roman" w:cs="Times New Roman"/>
          <w:sz w:val="24"/>
        </w:rPr>
        <w:t>Amurang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3E64D1">
        <w:rPr>
          <w:rFonts w:ascii="Times New Roman" w:hAnsi="Times New Roman" w:cs="Times New Roman"/>
          <w:sz w:val="24"/>
        </w:rPr>
        <w:t>orientasi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3E64D1">
        <w:rPr>
          <w:rFonts w:ascii="Times New Roman" w:hAnsi="Times New Roman" w:cs="Times New Roman"/>
          <w:sz w:val="24"/>
        </w:rPr>
        <w:t>depan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64D1">
        <w:rPr>
          <w:rFonts w:ascii="Times New Roman" w:hAnsi="Times New Roman" w:cs="Times New Roman"/>
          <w:sz w:val="24"/>
        </w:rPr>
        <w:t>berkorelasi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64D1">
        <w:rPr>
          <w:rFonts w:ascii="Times New Roman" w:hAnsi="Times New Roman" w:cs="Times New Roman"/>
          <w:sz w:val="24"/>
        </w:rPr>
        <w:t>satu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sama lain</w:t>
      </w:r>
      <w:r w:rsidR="0072777F" w:rsidRPr="0072777F">
        <w:rPr>
          <w:rFonts w:ascii="Times New Roman" w:hAnsi="Times New Roman" w:cs="Times New Roman"/>
          <w:sz w:val="24"/>
        </w:rPr>
        <w:t>?</w:t>
      </w:r>
    </w:p>
    <w:bookmarkEnd w:id="2"/>
    <w:p w14:paraId="251FB49D" w14:textId="28B22EB7" w:rsidR="0072777F" w:rsidRPr="00AC7444" w:rsidRDefault="0072777F" w:rsidP="0072777F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lang w:val="en-GB"/>
        </w:rPr>
      </w:pPr>
      <w:proofErr w:type="spellStart"/>
      <w:r w:rsidRPr="00AC7444">
        <w:rPr>
          <w:rFonts w:ascii="Times New Roman" w:hAnsi="Times New Roman" w:cs="Times New Roman"/>
          <w:sz w:val="24"/>
          <w:lang w:val="en-GB"/>
        </w:rPr>
        <w:t>Konsep</w:t>
      </w:r>
      <w:proofErr w:type="spellEnd"/>
      <w:r w:rsidRPr="00AC7444">
        <w:rPr>
          <w:rFonts w:ascii="Times New Roman" w:hAnsi="Times New Roman" w:cs="Times New Roman"/>
          <w:sz w:val="24"/>
          <w:lang w:val="en-GB"/>
        </w:rPr>
        <w:t xml:space="preserve"> Harapan (Hope)</w:t>
      </w:r>
    </w:p>
    <w:p w14:paraId="4C60ABEC" w14:textId="77777777" w:rsidR="0072777F" w:rsidRPr="008462E1" w:rsidRDefault="0072777F" w:rsidP="007277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lang w:val="de-DE"/>
        </w:rPr>
      </w:pPr>
      <w:r w:rsidRPr="008462E1">
        <w:rPr>
          <w:rFonts w:ascii="Times New Roman" w:hAnsi="Times New Roman" w:cs="Times New Roman"/>
          <w:sz w:val="24"/>
          <w:lang w:val="de-DE"/>
        </w:rPr>
        <w:tab/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Harapan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adalah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konsep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psikologis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telah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mendapatkan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perhatian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luas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dalam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literatur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psikologi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. Snyder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mendefinisikan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harapan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sebagai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perasaan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optimisme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keyakinan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individu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tentang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kemungkinan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mencapai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tujuan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mereka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.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Konsep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ini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mencakup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elemen-elemen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seperti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tujuan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,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perencanaan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,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motivasi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untuk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bertindak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(Snyder, 2018).</w:t>
      </w:r>
    </w:p>
    <w:p w14:paraId="33B0621D" w14:textId="77777777" w:rsidR="0072777F" w:rsidRPr="008462E1" w:rsidRDefault="0072777F" w:rsidP="007277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lang w:val="de-DE"/>
        </w:rPr>
      </w:pPr>
      <w:r w:rsidRPr="008462E1">
        <w:rPr>
          <w:rFonts w:ascii="Times New Roman" w:hAnsi="Times New Roman" w:cs="Times New Roman"/>
          <w:sz w:val="24"/>
          <w:lang w:val="de-DE"/>
        </w:rPr>
        <w:tab/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Teori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Hope Snyder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menyatakan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bahwa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Hope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terdiri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dari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tiga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komponen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utama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yaitu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: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tujuan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,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agen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,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jalur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. </w:t>
      </w:r>
    </w:p>
    <w:p w14:paraId="10B0C329" w14:textId="77777777" w:rsidR="0072777F" w:rsidRPr="0072777F" w:rsidRDefault="0072777F" w:rsidP="0072777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Tujuan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(Goals):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Komponen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pertama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dari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teori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ini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adalah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tujuan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spesifik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,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dapat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menjadi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tujuan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akademis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,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profesional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,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atau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pribadi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. </w:t>
      </w:r>
      <w:r w:rsidRPr="0072777F">
        <w:rPr>
          <w:rFonts w:ascii="Times New Roman" w:hAnsi="Times New Roman" w:cs="Times New Roman"/>
          <w:sz w:val="24"/>
        </w:rPr>
        <w:t xml:space="preserve">Tujuan ini </w:t>
      </w:r>
      <w:proofErr w:type="spellStart"/>
      <w:r w:rsidRPr="0072777F">
        <w:rPr>
          <w:rFonts w:ascii="Times New Roman" w:hAnsi="Times New Roman" w:cs="Times New Roman"/>
          <w:sz w:val="24"/>
        </w:rPr>
        <w:t>mengacu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72777F">
        <w:rPr>
          <w:rFonts w:ascii="Times New Roman" w:hAnsi="Times New Roman" w:cs="Times New Roman"/>
          <w:sz w:val="24"/>
        </w:rPr>
        <w:t>apa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ingin </w:t>
      </w:r>
      <w:proofErr w:type="spellStart"/>
      <w:r w:rsidRPr="0072777F">
        <w:rPr>
          <w:rFonts w:ascii="Times New Roman" w:hAnsi="Times New Roman" w:cs="Times New Roman"/>
          <w:sz w:val="24"/>
        </w:rPr>
        <w:t>seseorang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capai</w:t>
      </w:r>
      <w:proofErr w:type="spellEnd"/>
      <w:r w:rsidRPr="0072777F">
        <w:rPr>
          <w:rFonts w:ascii="Times New Roman" w:hAnsi="Times New Roman" w:cs="Times New Roman"/>
          <w:sz w:val="24"/>
        </w:rPr>
        <w:t>.\</w:t>
      </w:r>
    </w:p>
    <w:p w14:paraId="683BC074" w14:textId="77777777" w:rsidR="0072777F" w:rsidRPr="0072777F" w:rsidRDefault="0072777F" w:rsidP="0072777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777F">
        <w:rPr>
          <w:rFonts w:ascii="Times New Roman" w:hAnsi="Times New Roman" w:cs="Times New Roman"/>
          <w:sz w:val="24"/>
        </w:rPr>
        <w:t xml:space="preserve">Agen (Agency): Agen </w:t>
      </w:r>
      <w:proofErr w:type="spellStart"/>
      <w:r w:rsidRPr="0072777F">
        <w:rPr>
          <w:rFonts w:ascii="Times New Roman" w:hAnsi="Times New Roman" w:cs="Times New Roman"/>
          <w:sz w:val="24"/>
        </w:rPr>
        <w:t>merujuk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72777F">
        <w:rPr>
          <w:rFonts w:ascii="Times New Roman" w:hAnsi="Times New Roman" w:cs="Times New Roman"/>
          <w:sz w:val="24"/>
        </w:rPr>
        <w:t>keyakinan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individu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bahwa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mereka dapat </w:t>
      </w:r>
      <w:proofErr w:type="spellStart"/>
      <w:r w:rsidRPr="0072777F">
        <w:rPr>
          <w:rFonts w:ascii="Times New Roman" w:hAnsi="Times New Roman" w:cs="Times New Roman"/>
          <w:sz w:val="24"/>
        </w:rPr>
        <w:t>mencapai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tujuan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mereka. Ini </w:t>
      </w:r>
      <w:proofErr w:type="spellStart"/>
      <w:r w:rsidRPr="0072777F">
        <w:rPr>
          <w:rFonts w:ascii="Times New Roman" w:hAnsi="Times New Roman" w:cs="Times New Roman"/>
          <w:sz w:val="24"/>
        </w:rPr>
        <w:t>melibatkan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keyakinan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akan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kemampuan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lastRenderedPageBreak/>
        <w:t>pribadi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, strategi yang </w:t>
      </w:r>
      <w:proofErr w:type="spellStart"/>
      <w:r w:rsidRPr="0072777F">
        <w:rPr>
          <w:rFonts w:ascii="Times New Roman" w:hAnsi="Times New Roman" w:cs="Times New Roman"/>
          <w:sz w:val="24"/>
        </w:rPr>
        <w:t>tepat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72777F">
        <w:rPr>
          <w:rFonts w:ascii="Times New Roman" w:hAnsi="Times New Roman" w:cs="Times New Roman"/>
          <w:sz w:val="24"/>
        </w:rPr>
        <w:t>usaha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777F">
        <w:rPr>
          <w:rFonts w:ascii="Times New Roman" w:hAnsi="Times New Roman" w:cs="Times New Roman"/>
          <w:sz w:val="24"/>
        </w:rPr>
        <w:t>diperlukan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Pr="0072777F">
        <w:rPr>
          <w:rFonts w:ascii="Times New Roman" w:hAnsi="Times New Roman" w:cs="Times New Roman"/>
          <w:sz w:val="24"/>
        </w:rPr>
        <w:t>mencapai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tujuan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tersebut.</w:t>
      </w:r>
    </w:p>
    <w:p w14:paraId="575303B2" w14:textId="77777777" w:rsidR="0072777F" w:rsidRPr="0072777F" w:rsidRDefault="0072777F" w:rsidP="0072777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777F">
        <w:rPr>
          <w:rFonts w:ascii="Times New Roman" w:hAnsi="Times New Roman" w:cs="Times New Roman"/>
          <w:sz w:val="24"/>
        </w:rPr>
        <w:t xml:space="preserve">Jalur (Pathways): Jalur </w:t>
      </w:r>
      <w:proofErr w:type="spellStart"/>
      <w:r w:rsidRPr="0072777F">
        <w:rPr>
          <w:rFonts w:ascii="Times New Roman" w:hAnsi="Times New Roman" w:cs="Times New Roman"/>
          <w:sz w:val="24"/>
        </w:rPr>
        <w:t>mencakup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rencana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atau </w:t>
      </w:r>
      <w:proofErr w:type="spellStart"/>
      <w:r w:rsidRPr="0072777F">
        <w:rPr>
          <w:rFonts w:ascii="Times New Roman" w:hAnsi="Times New Roman" w:cs="Times New Roman"/>
          <w:sz w:val="24"/>
        </w:rPr>
        <w:t>cara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777F">
        <w:rPr>
          <w:rFonts w:ascii="Times New Roman" w:hAnsi="Times New Roman" w:cs="Times New Roman"/>
          <w:sz w:val="24"/>
        </w:rPr>
        <w:t>dipilih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individu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Pr="0072777F">
        <w:rPr>
          <w:rFonts w:ascii="Times New Roman" w:hAnsi="Times New Roman" w:cs="Times New Roman"/>
          <w:sz w:val="24"/>
        </w:rPr>
        <w:t>mencapai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tujuan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mereka. Ini </w:t>
      </w:r>
      <w:proofErr w:type="spellStart"/>
      <w:r w:rsidRPr="0072777F">
        <w:rPr>
          <w:rFonts w:ascii="Times New Roman" w:hAnsi="Times New Roman" w:cs="Times New Roman"/>
          <w:sz w:val="24"/>
        </w:rPr>
        <w:t>melibatkan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perencanaan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777F">
        <w:rPr>
          <w:rFonts w:ascii="Times New Roman" w:hAnsi="Times New Roman" w:cs="Times New Roman"/>
          <w:sz w:val="24"/>
        </w:rPr>
        <w:t>terstruktur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777F">
        <w:rPr>
          <w:rFonts w:ascii="Times New Roman" w:hAnsi="Times New Roman" w:cs="Times New Roman"/>
          <w:sz w:val="24"/>
        </w:rPr>
        <w:t>serangkaian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tindakan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777F">
        <w:rPr>
          <w:rFonts w:ascii="Times New Roman" w:hAnsi="Times New Roman" w:cs="Times New Roman"/>
          <w:sz w:val="24"/>
        </w:rPr>
        <w:t>diambil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777F">
        <w:rPr>
          <w:rFonts w:ascii="Times New Roman" w:hAnsi="Times New Roman" w:cs="Times New Roman"/>
          <w:sz w:val="24"/>
        </w:rPr>
        <w:t>serta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fleksibilitas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Pr="0072777F">
        <w:rPr>
          <w:rFonts w:ascii="Times New Roman" w:hAnsi="Times New Roman" w:cs="Times New Roman"/>
          <w:sz w:val="24"/>
        </w:rPr>
        <w:t>menyesuaikan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rencana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jika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diperlukan</w:t>
      </w:r>
      <w:proofErr w:type="spellEnd"/>
      <w:r w:rsidRPr="0072777F">
        <w:rPr>
          <w:rFonts w:ascii="Times New Roman" w:hAnsi="Times New Roman" w:cs="Times New Roman"/>
          <w:sz w:val="24"/>
        </w:rPr>
        <w:t>.</w:t>
      </w:r>
    </w:p>
    <w:p w14:paraId="26C1B089" w14:textId="77777777" w:rsidR="0072777F" w:rsidRPr="0072777F" w:rsidRDefault="0072777F" w:rsidP="007277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72777F">
        <w:rPr>
          <w:rFonts w:ascii="Times New Roman" w:hAnsi="Times New Roman" w:cs="Times New Roman"/>
          <w:sz w:val="24"/>
        </w:rPr>
        <w:t>Menurut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teori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ini, </w:t>
      </w:r>
      <w:proofErr w:type="spellStart"/>
      <w:r w:rsidRPr="0072777F">
        <w:rPr>
          <w:rFonts w:ascii="Times New Roman" w:hAnsi="Times New Roman" w:cs="Times New Roman"/>
          <w:sz w:val="24"/>
        </w:rPr>
        <w:t>ketika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seseorang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memiliki </w:t>
      </w:r>
      <w:proofErr w:type="spellStart"/>
      <w:r w:rsidRPr="0072777F">
        <w:rPr>
          <w:rFonts w:ascii="Times New Roman" w:hAnsi="Times New Roman" w:cs="Times New Roman"/>
          <w:sz w:val="24"/>
        </w:rPr>
        <w:t>harapan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777F">
        <w:rPr>
          <w:rFonts w:ascii="Times New Roman" w:hAnsi="Times New Roman" w:cs="Times New Roman"/>
          <w:sz w:val="24"/>
        </w:rPr>
        <w:t>tinggi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777F">
        <w:rPr>
          <w:rFonts w:ascii="Times New Roman" w:hAnsi="Times New Roman" w:cs="Times New Roman"/>
          <w:sz w:val="24"/>
        </w:rPr>
        <w:t>yaitu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memiliki </w:t>
      </w:r>
      <w:proofErr w:type="spellStart"/>
      <w:r w:rsidRPr="0072777F">
        <w:rPr>
          <w:rFonts w:ascii="Times New Roman" w:hAnsi="Times New Roman" w:cs="Times New Roman"/>
          <w:sz w:val="24"/>
        </w:rPr>
        <w:t>tujuan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777F">
        <w:rPr>
          <w:rFonts w:ascii="Times New Roman" w:hAnsi="Times New Roman" w:cs="Times New Roman"/>
          <w:sz w:val="24"/>
        </w:rPr>
        <w:t>jelas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777F">
        <w:rPr>
          <w:rFonts w:ascii="Times New Roman" w:hAnsi="Times New Roman" w:cs="Times New Roman"/>
          <w:sz w:val="24"/>
        </w:rPr>
        <w:t>percaya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bahwa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mereka memiliki </w:t>
      </w:r>
      <w:proofErr w:type="spellStart"/>
      <w:r w:rsidRPr="0072777F">
        <w:rPr>
          <w:rFonts w:ascii="Times New Roman" w:hAnsi="Times New Roman" w:cs="Times New Roman"/>
          <w:sz w:val="24"/>
        </w:rPr>
        <w:t>kemampuan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Pr="0072777F">
        <w:rPr>
          <w:rFonts w:ascii="Times New Roman" w:hAnsi="Times New Roman" w:cs="Times New Roman"/>
          <w:sz w:val="24"/>
        </w:rPr>
        <w:t>mencapainya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, dan memiliki </w:t>
      </w:r>
      <w:proofErr w:type="spellStart"/>
      <w:r w:rsidRPr="0072777F">
        <w:rPr>
          <w:rFonts w:ascii="Times New Roman" w:hAnsi="Times New Roman" w:cs="Times New Roman"/>
          <w:sz w:val="24"/>
        </w:rPr>
        <w:t>rencana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777F">
        <w:rPr>
          <w:rFonts w:ascii="Times New Roman" w:hAnsi="Times New Roman" w:cs="Times New Roman"/>
          <w:sz w:val="24"/>
        </w:rPr>
        <w:t>efektif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Pr="0072777F">
        <w:rPr>
          <w:rFonts w:ascii="Times New Roman" w:hAnsi="Times New Roman" w:cs="Times New Roman"/>
          <w:sz w:val="24"/>
        </w:rPr>
        <w:t>mencapai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tujuan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tersebut, mereka lebih </w:t>
      </w:r>
      <w:proofErr w:type="spellStart"/>
      <w:r w:rsidRPr="0072777F">
        <w:rPr>
          <w:rFonts w:ascii="Times New Roman" w:hAnsi="Times New Roman" w:cs="Times New Roman"/>
          <w:sz w:val="24"/>
        </w:rPr>
        <w:t>mungkin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Pr="0072777F">
        <w:rPr>
          <w:rFonts w:ascii="Times New Roman" w:hAnsi="Times New Roman" w:cs="Times New Roman"/>
          <w:sz w:val="24"/>
        </w:rPr>
        <w:t>mencapai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hasil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777F">
        <w:rPr>
          <w:rFonts w:ascii="Times New Roman" w:hAnsi="Times New Roman" w:cs="Times New Roman"/>
          <w:sz w:val="24"/>
        </w:rPr>
        <w:t>diinginkan</w:t>
      </w:r>
      <w:proofErr w:type="spellEnd"/>
      <w:r w:rsidRPr="0072777F">
        <w:rPr>
          <w:rFonts w:ascii="Times New Roman" w:hAnsi="Times New Roman" w:cs="Times New Roman"/>
          <w:sz w:val="24"/>
        </w:rPr>
        <w:t>.</w:t>
      </w:r>
    </w:p>
    <w:p w14:paraId="6F9E4EAF" w14:textId="77777777" w:rsidR="0072777F" w:rsidRPr="0072777F" w:rsidRDefault="0072777F" w:rsidP="007277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72777F">
        <w:rPr>
          <w:rFonts w:ascii="Times New Roman" w:hAnsi="Times New Roman" w:cs="Times New Roman"/>
          <w:sz w:val="24"/>
        </w:rPr>
        <w:t xml:space="preserve">Teori Harapan Snyder memiliki </w:t>
      </w:r>
      <w:proofErr w:type="spellStart"/>
      <w:r w:rsidRPr="0072777F">
        <w:rPr>
          <w:rFonts w:ascii="Times New Roman" w:hAnsi="Times New Roman" w:cs="Times New Roman"/>
          <w:sz w:val="24"/>
        </w:rPr>
        <w:t>implikasi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777F">
        <w:rPr>
          <w:rFonts w:ascii="Times New Roman" w:hAnsi="Times New Roman" w:cs="Times New Roman"/>
          <w:sz w:val="24"/>
        </w:rPr>
        <w:t>luas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dalam </w:t>
      </w:r>
      <w:proofErr w:type="spellStart"/>
      <w:r w:rsidRPr="0072777F">
        <w:rPr>
          <w:rFonts w:ascii="Times New Roman" w:hAnsi="Times New Roman" w:cs="Times New Roman"/>
          <w:sz w:val="24"/>
        </w:rPr>
        <w:t>psikologi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777F">
        <w:rPr>
          <w:rFonts w:ascii="Times New Roman" w:hAnsi="Times New Roman" w:cs="Times New Roman"/>
          <w:sz w:val="24"/>
        </w:rPr>
        <w:t>pendidikan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777F">
        <w:rPr>
          <w:rFonts w:ascii="Times New Roman" w:hAnsi="Times New Roman" w:cs="Times New Roman"/>
          <w:sz w:val="24"/>
        </w:rPr>
        <w:t>manajemen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72777F">
        <w:rPr>
          <w:rFonts w:ascii="Times New Roman" w:hAnsi="Times New Roman" w:cs="Times New Roman"/>
          <w:sz w:val="24"/>
        </w:rPr>
        <w:t>bidang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lainnya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2777F">
        <w:rPr>
          <w:rFonts w:ascii="Times New Roman" w:hAnsi="Times New Roman" w:cs="Times New Roman"/>
          <w:sz w:val="24"/>
        </w:rPr>
        <w:t>Penerapannya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dapat </w:t>
      </w:r>
      <w:proofErr w:type="spellStart"/>
      <w:r w:rsidRPr="0072777F">
        <w:rPr>
          <w:rFonts w:ascii="Times New Roman" w:hAnsi="Times New Roman" w:cs="Times New Roman"/>
          <w:sz w:val="24"/>
        </w:rPr>
        <w:t>membantu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dalam </w:t>
      </w:r>
      <w:proofErr w:type="spellStart"/>
      <w:r w:rsidRPr="0072777F">
        <w:rPr>
          <w:rFonts w:ascii="Times New Roman" w:hAnsi="Times New Roman" w:cs="Times New Roman"/>
          <w:sz w:val="24"/>
        </w:rPr>
        <w:t>memahami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motivasi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individu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777F">
        <w:rPr>
          <w:rFonts w:ascii="Times New Roman" w:hAnsi="Times New Roman" w:cs="Times New Roman"/>
          <w:sz w:val="24"/>
        </w:rPr>
        <w:t>mengembangkan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strategi untuk </w:t>
      </w:r>
      <w:proofErr w:type="spellStart"/>
      <w:r w:rsidRPr="0072777F">
        <w:rPr>
          <w:rFonts w:ascii="Times New Roman" w:hAnsi="Times New Roman" w:cs="Times New Roman"/>
          <w:sz w:val="24"/>
        </w:rPr>
        <w:t>mencapai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tujuan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72777F">
        <w:rPr>
          <w:rFonts w:ascii="Times New Roman" w:hAnsi="Times New Roman" w:cs="Times New Roman"/>
          <w:sz w:val="24"/>
        </w:rPr>
        <w:t>meningkatkan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kinerja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serta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kualitas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hidup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seseorang</w:t>
      </w:r>
      <w:proofErr w:type="spellEnd"/>
      <w:r w:rsidRPr="0072777F">
        <w:rPr>
          <w:rFonts w:ascii="Times New Roman" w:hAnsi="Times New Roman" w:cs="Times New Roman"/>
          <w:sz w:val="24"/>
        </w:rPr>
        <w:t>.</w:t>
      </w:r>
    </w:p>
    <w:p w14:paraId="273D8464" w14:textId="77777777" w:rsidR="0072777F" w:rsidRPr="0072777F" w:rsidRDefault="0072777F" w:rsidP="007277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72777F">
        <w:rPr>
          <w:rFonts w:ascii="Times New Roman" w:hAnsi="Times New Roman" w:cs="Times New Roman"/>
          <w:sz w:val="24"/>
        </w:rPr>
        <w:t xml:space="preserve">Teori </w:t>
      </w:r>
      <w:proofErr w:type="spellStart"/>
      <w:r w:rsidRPr="0072777F">
        <w:rPr>
          <w:rFonts w:ascii="Times New Roman" w:hAnsi="Times New Roman" w:cs="Times New Roman"/>
          <w:sz w:val="24"/>
        </w:rPr>
        <w:t>harapan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Snyder </w:t>
      </w:r>
      <w:proofErr w:type="spellStart"/>
      <w:r w:rsidRPr="0072777F">
        <w:rPr>
          <w:rFonts w:ascii="Times New Roman" w:hAnsi="Times New Roman" w:cs="Times New Roman"/>
          <w:sz w:val="24"/>
        </w:rPr>
        <w:t>adalah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salah </w:t>
      </w:r>
      <w:proofErr w:type="spellStart"/>
      <w:r w:rsidRPr="0072777F">
        <w:rPr>
          <w:rFonts w:ascii="Times New Roman" w:hAnsi="Times New Roman" w:cs="Times New Roman"/>
          <w:sz w:val="24"/>
        </w:rPr>
        <w:t>satu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kerangka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kerja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utama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dalam </w:t>
      </w:r>
      <w:proofErr w:type="spellStart"/>
      <w:r w:rsidRPr="0072777F">
        <w:rPr>
          <w:rFonts w:ascii="Times New Roman" w:hAnsi="Times New Roman" w:cs="Times New Roman"/>
          <w:sz w:val="24"/>
        </w:rPr>
        <w:t>memahami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harapan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. Teori ini </w:t>
      </w:r>
      <w:proofErr w:type="spellStart"/>
      <w:r w:rsidRPr="0072777F">
        <w:rPr>
          <w:rFonts w:ascii="Times New Roman" w:hAnsi="Times New Roman" w:cs="Times New Roman"/>
          <w:sz w:val="24"/>
        </w:rPr>
        <w:t>mengemukakan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bahwa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harapan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terdiri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dari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dua </w:t>
      </w:r>
      <w:proofErr w:type="spellStart"/>
      <w:r w:rsidRPr="0072777F">
        <w:rPr>
          <w:rFonts w:ascii="Times New Roman" w:hAnsi="Times New Roman" w:cs="Times New Roman"/>
          <w:sz w:val="24"/>
        </w:rPr>
        <w:t>komponen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utama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72777F">
        <w:rPr>
          <w:rFonts w:ascii="Times New Roman" w:hAnsi="Times New Roman" w:cs="Times New Roman"/>
          <w:sz w:val="24"/>
        </w:rPr>
        <w:t>harapan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pencapaian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2777F">
        <w:rPr>
          <w:rFonts w:ascii="Times New Roman" w:hAnsi="Times New Roman" w:cs="Times New Roman"/>
          <w:sz w:val="24"/>
        </w:rPr>
        <w:t>harapan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akan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mencapai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tujuan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) dan </w:t>
      </w:r>
      <w:proofErr w:type="spellStart"/>
      <w:r w:rsidRPr="0072777F">
        <w:rPr>
          <w:rFonts w:ascii="Times New Roman" w:hAnsi="Times New Roman" w:cs="Times New Roman"/>
          <w:sz w:val="24"/>
        </w:rPr>
        <w:t>jalan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Pr="0072777F">
        <w:rPr>
          <w:rFonts w:ascii="Times New Roman" w:hAnsi="Times New Roman" w:cs="Times New Roman"/>
          <w:sz w:val="24"/>
        </w:rPr>
        <w:t>mencapainya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2777F">
        <w:rPr>
          <w:rFonts w:ascii="Times New Roman" w:hAnsi="Times New Roman" w:cs="Times New Roman"/>
          <w:sz w:val="24"/>
        </w:rPr>
        <w:t>rencana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Pr="0072777F">
        <w:rPr>
          <w:rFonts w:ascii="Times New Roman" w:hAnsi="Times New Roman" w:cs="Times New Roman"/>
          <w:sz w:val="24"/>
        </w:rPr>
        <w:t>mencapai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tujuan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). Studi </w:t>
      </w:r>
      <w:proofErr w:type="spellStart"/>
      <w:r w:rsidRPr="0072777F">
        <w:rPr>
          <w:rFonts w:ascii="Times New Roman" w:hAnsi="Times New Roman" w:cs="Times New Roman"/>
          <w:sz w:val="24"/>
        </w:rPr>
        <w:t>empiris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telah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mendukung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hubungan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positif </w:t>
      </w:r>
      <w:proofErr w:type="spellStart"/>
      <w:r w:rsidRPr="0072777F">
        <w:rPr>
          <w:rFonts w:ascii="Times New Roman" w:hAnsi="Times New Roman" w:cs="Times New Roman"/>
          <w:sz w:val="24"/>
        </w:rPr>
        <w:t>antara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tingkat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harapan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2777F">
        <w:rPr>
          <w:rFonts w:ascii="Times New Roman" w:hAnsi="Times New Roman" w:cs="Times New Roman"/>
          <w:sz w:val="24"/>
        </w:rPr>
        <w:t>pencapaian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individu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(Snyder, 2018).</w:t>
      </w:r>
    </w:p>
    <w:p w14:paraId="7E0CAAB2" w14:textId="77777777" w:rsidR="0072777F" w:rsidRPr="0072777F" w:rsidRDefault="0072777F" w:rsidP="007277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46FD5B9C" w14:textId="77777777" w:rsidR="0072777F" w:rsidRPr="0072777F" w:rsidRDefault="0072777F" w:rsidP="0072777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72777F">
        <w:rPr>
          <w:rFonts w:ascii="Times New Roman" w:hAnsi="Times New Roman" w:cs="Times New Roman"/>
          <w:sz w:val="24"/>
        </w:rPr>
        <w:t>Orientasi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72777F">
        <w:rPr>
          <w:rFonts w:ascii="Times New Roman" w:hAnsi="Times New Roman" w:cs="Times New Roman"/>
          <w:sz w:val="24"/>
        </w:rPr>
        <w:t>Depan</w:t>
      </w:r>
      <w:proofErr w:type="spellEnd"/>
    </w:p>
    <w:p w14:paraId="00B04DB6" w14:textId="77777777" w:rsidR="0072777F" w:rsidRPr="0072777F" w:rsidRDefault="0072777F" w:rsidP="007277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72777F">
        <w:rPr>
          <w:rFonts w:ascii="Times New Roman" w:hAnsi="Times New Roman" w:cs="Times New Roman"/>
          <w:sz w:val="24"/>
        </w:rPr>
        <w:t>Orientasi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72777F">
        <w:rPr>
          <w:rFonts w:ascii="Times New Roman" w:hAnsi="Times New Roman" w:cs="Times New Roman"/>
          <w:sz w:val="24"/>
        </w:rPr>
        <w:t>depan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mencakup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cara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individu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melihat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2777F">
        <w:rPr>
          <w:rFonts w:ascii="Times New Roman" w:hAnsi="Times New Roman" w:cs="Times New Roman"/>
          <w:sz w:val="24"/>
        </w:rPr>
        <w:t>merencanakan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72777F">
        <w:rPr>
          <w:rFonts w:ascii="Times New Roman" w:hAnsi="Times New Roman" w:cs="Times New Roman"/>
          <w:sz w:val="24"/>
        </w:rPr>
        <w:t>depan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mereka. Hal ini </w:t>
      </w:r>
      <w:proofErr w:type="spellStart"/>
      <w:r w:rsidRPr="0072777F">
        <w:rPr>
          <w:rFonts w:ascii="Times New Roman" w:hAnsi="Times New Roman" w:cs="Times New Roman"/>
          <w:sz w:val="24"/>
        </w:rPr>
        <w:t>mencakup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penentuan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tujuan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777F">
        <w:rPr>
          <w:rFonts w:ascii="Times New Roman" w:hAnsi="Times New Roman" w:cs="Times New Roman"/>
          <w:sz w:val="24"/>
        </w:rPr>
        <w:t>aspirasi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72777F">
        <w:rPr>
          <w:rFonts w:ascii="Times New Roman" w:hAnsi="Times New Roman" w:cs="Times New Roman"/>
          <w:sz w:val="24"/>
        </w:rPr>
        <w:t>rencana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r w:rsidRPr="0072777F">
        <w:rPr>
          <w:rFonts w:ascii="Times New Roman" w:hAnsi="Times New Roman" w:cs="Times New Roman"/>
          <w:sz w:val="24"/>
        </w:rPr>
        <w:t xml:space="preserve">untuk </w:t>
      </w:r>
      <w:proofErr w:type="spellStart"/>
      <w:r w:rsidRPr="0072777F">
        <w:rPr>
          <w:rFonts w:ascii="Times New Roman" w:hAnsi="Times New Roman" w:cs="Times New Roman"/>
          <w:sz w:val="24"/>
        </w:rPr>
        <w:t>mencapai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tujuan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tersebut. Masa </w:t>
      </w:r>
      <w:proofErr w:type="spellStart"/>
      <w:r w:rsidRPr="0072777F">
        <w:rPr>
          <w:rFonts w:ascii="Times New Roman" w:hAnsi="Times New Roman" w:cs="Times New Roman"/>
          <w:sz w:val="24"/>
        </w:rPr>
        <w:t>depan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dapat </w:t>
      </w:r>
      <w:proofErr w:type="spellStart"/>
      <w:r w:rsidRPr="0072777F">
        <w:rPr>
          <w:rFonts w:ascii="Times New Roman" w:hAnsi="Times New Roman" w:cs="Times New Roman"/>
          <w:sz w:val="24"/>
        </w:rPr>
        <w:t>dipandang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sebagai </w:t>
      </w:r>
      <w:proofErr w:type="spellStart"/>
      <w:r w:rsidRPr="0072777F">
        <w:rPr>
          <w:rFonts w:ascii="Times New Roman" w:hAnsi="Times New Roman" w:cs="Times New Roman"/>
          <w:sz w:val="24"/>
        </w:rPr>
        <w:t>sumber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motivasi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2777F">
        <w:rPr>
          <w:rFonts w:ascii="Times New Roman" w:hAnsi="Times New Roman" w:cs="Times New Roman"/>
          <w:sz w:val="24"/>
        </w:rPr>
        <w:t>arahan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dalam </w:t>
      </w:r>
      <w:proofErr w:type="spellStart"/>
      <w:r w:rsidRPr="0072777F">
        <w:rPr>
          <w:rFonts w:ascii="Times New Roman" w:hAnsi="Times New Roman" w:cs="Times New Roman"/>
          <w:sz w:val="24"/>
        </w:rPr>
        <w:t>kehidupan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777F">
        <w:rPr>
          <w:rFonts w:ascii="Times New Roman" w:hAnsi="Times New Roman" w:cs="Times New Roman"/>
          <w:sz w:val="24"/>
        </w:rPr>
        <w:t>seseorang</w:t>
      </w:r>
      <w:proofErr w:type="spellEnd"/>
      <w:r w:rsidRPr="0072777F">
        <w:rPr>
          <w:rFonts w:ascii="Times New Roman" w:hAnsi="Times New Roman" w:cs="Times New Roman"/>
          <w:sz w:val="24"/>
        </w:rPr>
        <w:t xml:space="preserve"> (R. Emmons, 2014).</w:t>
      </w:r>
    </w:p>
    <w:p w14:paraId="7218D739" w14:textId="77777777" w:rsidR="003E64D1" w:rsidRDefault="003E64D1" w:rsidP="003E64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3E64D1">
        <w:rPr>
          <w:rFonts w:ascii="Times New Roman" w:hAnsi="Times New Roman" w:cs="Times New Roman"/>
          <w:sz w:val="24"/>
        </w:rPr>
        <w:t>sebuah</w:t>
      </w:r>
      <w:proofErr w:type="spellEnd"/>
      <w:r w:rsidRPr="003E64D1">
        <w:rPr>
          <w:rFonts w:ascii="Times New Roman" w:hAnsi="Times New Roman" w:cs="Times New Roman"/>
          <w:sz w:val="24"/>
        </w:rPr>
        <w:t>.</w:t>
      </w:r>
    </w:p>
    <w:p w14:paraId="25A44E67" w14:textId="07F20BD7" w:rsidR="003E64D1" w:rsidRPr="008462E1" w:rsidRDefault="003E64D1" w:rsidP="003E64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de-DE"/>
        </w:rPr>
      </w:pPr>
      <w:r>
        <w:rPr>
          <w:rFonts w:ascii="Times New Roman" w:hAnsi="Times New Roman" w:cs="Times New Roman"/>
          <w:sz w:val="24"/>
        </w:rPr>
        <w:t xml:space="preserve">a. </w:t>
      </w:r>
      <w:proofErr w:type="spellStart"/>
      <w:r w:rsidRPr="003E64D1">
        <w:rPr>
          <w:rFonts w:ascii="Times New Roman" w:hAnsi="Times New Roman" w:cs="Times New Roman"/>
          <w:sz w:val="24"/>
        </w:rPr>
        <w:t>Rencana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dan Tujuan: Orang-orang dengan </w:t>
      </w:r>
      <w:proofErr w:type="spellStart"/>
      <w:r w:rsidRPr="003E64D1">
        <w:rPr>
          <w:rFonts w:ascii="Times New Roman" w:hAnsi="Times New Roman" w:cs="Times New Roman"/>
          <w:sz w:val="24"/>
        </w:rPr>
        <w:t>orientasi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3E64D1">
        <w:rPr>
          <w:rFonts w:ascii="Times New Roman" w:hAnsi="Times New Roman" w:cs="Times New Roman"/>
          <w:sz w:val="24"/>
        </w:rPr>
        <w:t>depan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E64D1">
        <w:rPr>
          <w:rFonts w:ascii="Times New Roman" w:hAnsi="Times New Roman" w:cs="Times New Roman"/>
          <w:sz w:val="24"/>
        </w:rPr>
        <w:t>kuat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64D1">
        <w:rPr>
          <w:rFonts w:ascii="Times New Roman" w:hAnsi="Times New Roman" w:cs="Times New Roman"/>
          <w:sz w:val="24"/>
        </w:rPr>
        <w:t>sering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64D1">
        <w:rPr>
          <w:rFonts w:ascii="Times New Roman" w:hAnsi="Times New Roman" w:cs="Times New Roman"/>
          <w:sz w:val="24"/>
        </w:rPr>
        <w:t>membuat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64D1">
        <w:rPr>
          <w:rFonts w:ascii="Times New Roman" w:hAnsi="Times New Roman" w:cs="Times New Roman"/>
          <w:sz w:val="24"/>
        </w:rPr>
        <w:t>rencana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Pr="003E64D1">
        <w:rPr>
          <w:rFonts w:ascii="Times New Roman" w:hAnsi="Times New Roman" w:cs="Times New Roman"/>
          <w:sz w:val="24"/>
        </w:rPr>
        <w:t>mencapai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64D1">
        <w:rPr>
          <w:rFonts w:ascii="Times New Roman" w:hAnsi="Times New Roman" w:cs="Times New Roman"/>
          <w:sz w:val="24"/>
        </w:rPr>
        <w:t>tujuan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mereka yang </w:t>
      </w:r>
      <w:proofErr w:type="spellStart"/>
      <w:r w:rsidRPr="003E64D1">
        <w:rPr>
          <w:rFonts w:ascii="Times New Roman" w:hAnsi="Times New Roman" w:cs="Times New Roman"/>
          <w:sz w:val="24"/>
        </w:rPr>
        <w:t>terdefinisi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dengan </w:t>
      </w:r>
      <w:proofErr w:type="spellStart"/>
      <w:r w:rsidRPr="003E64D1">
        <w:rPr>
          <w:rFonts w:ascii="Times New Roman" w:hAnsi="Times New Roman" w:cs="Times New Roman"/>
          <w:sz w:val="24"/>
        </w:rPr>
        <w:t>baik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Mereka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dapat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bergerak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menuju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tujuan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ini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dengan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organisasi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fokus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lebih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besar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>.</w:t>
      </w:r>
    </w:p>
    <w:p w14:paraId="2B607B98" w14:textId="77777777" w:rsidR="003E64D1" w:rsidRPr="008462E1" w:rsidRDefault="003E64D1" w:rsidP="003E64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de-DE"/>
        </w:rPr>
      </w:pPr>
      <w:r w:rsidRPr="008462E1">
        <w:rPr>
          <w:rFonts w:ascii="Times New Roman" w:hAnsi="Times New Roman" w:cs="Times New Roman"/>
          <w:sz w:val="24"/>
          <w:lang w:val="de-DE"/>
        </w:rPr>
        <w:t xml:space="preserve">b.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Antisipasi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Adaptasi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: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Mereka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memiliki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rasa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masa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depan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kuat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mungkin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lebih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siap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untuk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membuat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rencana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untuk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masa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depan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siap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untuk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beradaptasi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dengan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setiap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perubahan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mungkin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muncul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>.</w:t>
      </w:r>
    </w:p>
    <w:p w14:paraId="2F723635" w14:textId="6BBCE961" w:rsidR="003E64D1" w:rsidRPr="008462E1" w:rsidRDefault="003E64D1" w:rsidP="003E64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de-DE"/>
        </w:rPr>
      </w:pPr>
      <w:r w:rsidRPr="008462E1">
        <w:rPr>
          <w:rFonts w:ascii="Times New Roman" w:hAnsi="Times New Roman" w:cs="Times New Roman"/>
          <w:sz w:val="24"/>
          <w:lang w:val="de-DE"/>
        </w:rPr>
        <w:t xml:space="preserve">c.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Motivasi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Kesejahteraan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: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Tingkat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motivasi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tinggi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sering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dikaitkan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dengan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orientasi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masa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depan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kuat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.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Orang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membuat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rencana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bekerja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menuju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masa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depan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lebih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baik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lebih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mungkin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untuk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sehat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secara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psikologis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>.</w:t>
      </w:r>
    </w:p>
    <w:p w14:paraId="495229DF" w14:textId="77777777" w:rsidR="003E64D1" w:rsidRPr="008462E1" w:rsidRDefault="003E64D1" w:rsidP="003E64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de-DE"/>
        </w:rPr>
      </w:pPr>
    </w:p>
    <w:p w14:paraId="26A84A0F" w14:textId="77777777" w:rsidR="003E64D1" w:rsidRPr="003E64D1" w:rsidRDefault="003E64D1" w:rsidP="003E64D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 w:rsidRPr="003E64D1">
        <w:rPr>
          <w:rFonts w:ascii="Times New Roman" w:hAnsi="Times New Roman" w:cs="Times New Roman"/>
          <w:sz w:val="24"/>
        </w:rPr>
        <w:t>Elemen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E64D1">
        <w:rPr>
          <w:rFonts w:ascii="Times New Roman" w:hAnsi="Times New Roman" w:cs="Times New Roman"/>
          <w:sz w:val="24"/>
        </w:rPr>
        <w:t>Mempengaruhi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64D1">
        <w:rPr>
          <w:rFonts w:ascii="Times New Roman" w:hAnsi="Times New Roman" w:cs="Times New Roman"/>
          <w:sz w:val="24"/>
        </w:rPr>
        <w:t>Orientasi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dan Harapan </w:t>
      </w:r>
      <w:proofErr w:type="spellStart"/>
      <w:r w:rsidRPr="003E64D1">
        <w:rPr>
          <w:rFonts w:ascii="Times New Roman" w:hAnsi="Times New Roman" w:cs="Times New Roman"/>
          <w:sz w:val="24"/>
        </w:rPr>
        <w:t>Siswa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64D1">
        <w:rPr>
          <w:rFonts w:ascii="Times New Roman" w:hAnsi="Times New Roman" w:cs="Times New Roman"/>
          <w:sz w:val="24"/>
        </w:rPr>
        <w:t>untuk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3E64D1">
        <w:rPr>
          <w:rFonts w:ascii="Times New Roman" w:hAnsi="Times New Roman" w:cs="Times New Roman"/>
          <w:sz w:val="24"/>
        </w:rPr>
        <w:t>Depan</w:t>
      </w:r>
      <w:proofErr w:type="spellEnd"/>
    </w:p>
    <w:p w14:paraId="59065551" w14:textId="3CA1CFA9" w:rsidR="00AC7444" w:rsidRPr="008462E1" w:rsidRDefault="00AC7444" w:rsidP="003E64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de-DE"/>
        </w:rPr>
      </w:pPr>
      <w:r w:rsidRPr="003E64D1">
        <w:rPr>
          <w:rFonts w:ascii="Times New Roman" w:hAnsi="Times New Roman" w:cs="Times New Roman"/>
          <w:sz w:val="24"/>
        </w:rPr>
        <w:t xml:space="preserve">Ada beberapa </w:t>
      </w:r>
      <w:proofErr w:type="spellStart"/>
      <w:r w:rsidRPr="003E64D1">
        <w:rPr>
          <w:rFonts w:ascii="Times New Roman" w:hAnsi="Times New Roman" w:cs="Times New Roman"/>
          <w:sz w:val="24"/>
        </w:rPr>
        <w:t>faktor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yang dapat </w:t>
      </w:r>
      <w:proofErr w:type="spellStart"/>
      <w:r w:rsidRPr="003E64D1">
        <w:rPr>
          <w:rFonts w:ascii="Times New Roman" w:hAnsi="Times New Roman" w:cs="Times New Roman"/>
          <w:sz w:val="24"/>
        </w:rPr>
        <w:t>memengaruhi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64D1">
        <w:rPr>
          <w:rFonts w:ascii="Times New Roman" w:hAnsi="Times New Roman" w:cs="Times New Roman"/>
          <w:sz w:val="24"/>
        </w:rPr>
        <w:t>harapan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3E64D1">
        <w:rPr>
          <w:rFonts w:ascii="Times New Roman" w:hAnsi="Times New Roman" w:cs="Times New Roman"/>
          <w:sz w:val="24"/>
        </w:rPr>
        <w:t>orientasi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3E64D1">
        <w:rPr>
          <w:rFonts w:ascii="Times New Roman" w:hAnsi="Times New Roman" w:cs="Times New Roman"/>
          <w:sz w:val="24"/>
        </w:rPr>
        <w:t>depan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64D1">
        <w:rPr>
          <w:rFonts w:ascii="Times New Roman" w:hAnsi="Times New Roman" w:cs="Times New Roman"/>
          <w:sz w:val="24"/>
        </w:rPr>
        <w:t>siswa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E64D1">
        <w:rPr>
          <w:rFonts w:ascii="Times New Roman" w:hAnsi="Times New Roman" w:cs="Times New Roman"/>
          <w:sz w:val="24"/>
        </w:rPr>
        <w:t>termasuk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64D1">
        <w:rPr>
          <w:rFonts w:ascii="Times New Roman" w:hAnsi="Times New Roman" w:cs="Times New Roman"/>
          <w:sz w:val="24"/>
        </w:rPr>
        <w:t>dukungan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64D1">
        <w:rPr>
          <w:rFonts w:ascii="Times New Roman" w:hAnsi="Times New Roman" w:cs="Times New Roman"/>
          <w:sz w:val="24"/>
        </w:rPr>
        <w:t>sosial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E64D1">
        <w:rPr>
          <w:rFonts w:ascii="Times New Roman" w:hAnsi="Times New Roman" w:cs="Times New Roman"/>
          <w:sz w:val="24"/>
        </w:rPr>
        <w:t>lingkungan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64D1">
        <w:rPr>
          <w:rFonts w:ascii="Times New Roman" w:hAnsi="Times New Roman" w:cs="Times New Roman"/>
          <w:sz w:val="24"/>
        </w:rPr>
        <w:t>keluarga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E64D1">
        <w:rPr>
          <w:rFonts w:ascii="Times New Roman" w:hAnsi="Times New Roman" w:cs="Times New Roman"/>
          <w:sz w:val="24"/>
        </w:rPr>
        <w:t>pengalaman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64D1">
        <w:rPr>
          <w:rFonts w:ascii="Times New Roman" w:hAnsi="Times New Roman" w:cs="Times New Roman"/>
          <w:sz w:val="24"/>
        </w:rPr>
        <w:t>sekolah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3E64D1">
        <w:rPr>
          <w:rFonts w:ascii="Times New Roman" w:hAnsi="Times New Roman" w:cs="Times New Roman"/>
          <w:sz w:val="24"/>
        </w:rPr>
        <w:t>aspirasi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E64D1">
        <w:rPr>
          <w:rFonts w:ascii="Times New Roman" w:hAnsi="Times New Roman" w:cs="Times New Roman"/>
          <w:sz w:val="24"/>
        </w:rPr>
        <w:t>karir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 (Feldman &amp; </w:t>
      </w:r>
      <w:proofErr w:type="spellStart"/>
      <w:r w:rsidRPr="003E64D1">
        <w:rPr>
          <w:rFonts w:ascii="Times New Roman" w:hAnsi="Times New Roman" w:cs="Times New Roman"/>
          <w:sz w:val="24"/>
        </w:rPr>
        <w:t>Matjasko</w:t>
      </w:r>
      <w:proofErr w:type="spellEnd"/>
      <w:r w:rsidRPr="003E64D1">
        <w:rPr>
          <w:rFonts w:ascii="Times New Roman" w:hAnsi="Times New Roman" w:cs="Times New Roman"/>
          <w:sz w:val="24"/>
        </w:rPr>
        <w:t xml:space="preserve">, 2012).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Dukungan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dari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guru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,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orang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tua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,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teman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sebaya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dapat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memengaruhi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tingkat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harapan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keyakinan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siswa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tentang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masa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depan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mereka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(Benard, 2011).</w:t>
      </w:r>
    </w:p>
    <w:p w14:paraId="6303DB7E" w14:textId="77777777" w:rsidR="00AC7444" w:rsidRPr="00AC7444" w:rsidRDefault="00AC7444" w:rsidP="00AC74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8462E1">
        <w:rPr>
          <w:rFonts w:ascii="Times New Roman" w:hAnsi="Times New Roman" w:cs="Times New Roman"/>
          <w:sz w:val="24"/>
          <w:lang w:val="de-DE"/>
        </w:rPr>
        <w:tab/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Selain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itu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,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pengalaman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sekolah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positif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pengembangan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keterampilan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sosial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juga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dapat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memengaruhi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orientasi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masa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depan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siswa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 (Eccles &amp; </w:t>
      </w:r>
      <w:proofErr w:type="spellStart"/>
      <w:r w:rsidRPr="008462E1">
        <w:rPr>
          <w:rFonts w:ascii="Times New Roman" w:hAnsi="Times New Roman" w:cs="Times New Roman"/>
          <w:sz w:val="24"/>
          <w:lang w:val="de-DE"/>
        </w:rPr>
        <w:t>Gootman</w:t>
      </w:r>
      <w:proofErr w:type="spellEnd"/>
      <w:r w:rsidRPr="008462E1">
        <w:rPr>
          <w:rFonts w:ascii="Times New Roman" w:hAnsi="Times New Roman" w:cs="Times New Roman"/>
          <w:sz w:val="24"/>
          <w:lang w:val="de-DE"/>
        </w:rPr>
        <w:t xml:space="preserve">, 2018). </w:t>
      </w:r>
      <w:proofErr w:type="spellStart"/>
      <w:r w:rsidRPr="00AC7444">
        <w:rPr>
          <w:rFonts w:ascii="Times New Roman" w:hAnsi="Times New Roman" w:cs="Times New Roman"/>
          <w:sz w:val="24"/>
        </w:rPr>
        <w:t>Pengembangan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aspirasi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karir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C7444">
        <w:rPr>
          <w:rFonts w:ascii="Times New Roman" w:hAnsi="Times New Roman" w:cs="Times New Roman"/>
          <w:sz w:val="24"/>
        </w:rPr>
        <w:t>jelas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r w:rsidRPr="00AC7444">
        <w:rPr>
          <w:rFonts w:ascii="Times New Roman" w:hAnsi="Times New Roman" w:cs="Times New Roman"/>
          <w:sz w:val="24"/>
        </w:rPr>
        <w:lastRenderedPageBreak/>
        <w:t xml:space="preserve">juga dapat </w:t>
      </w:r>
      <w:proofErr w:type="spellStart"/>
      <w:r w:rsidRPr="00AC7444">
        <w:rPr>
          <w:rFonts w:ascii="Times New Roman" w:hAnsi="Times New Roman" w:cs="Times New Roman"/>
          <w:sz w:val="24"/>
        </w:rPr>
        <w:t>membantu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siswa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mengarahkan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orientasi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AC7444">
        <w:rPr>
          <w:rFonts w:ascii="Times New Roman" w:hAnsi="Times New Roman" w:cs="Times New Roman"/>
          <w:sz w:val="24"/>
        </w:rPr>
        <w:t>depan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mereka (Lent et al., 2014).</w:t>
      </w:r>
    </w:p>
    <w:p w14:paraId="26084D29" w14:textId="77777777" w:rsidR="00AC7444" w:rsidRPr="00AC7444" w:rsidRDefault="00AC7444" w:rsidP="003E64D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AC7444">
        <w:rPr>
          <w:rFonts w:ascii="Times New Roman" w:hAnsi="Times New Roman" w:cs="Times New Roman"/>
          <w:sz w:val="24"/>
        </w:rPr>
        <w:t>Sekolah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Menengah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Kejuruan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(SMK)</w:t>
      </w:r>
    </w:p>
    <w:p w14:paraId="2784F650" w14:textId="5DB718CE" w:rsidR="00AC7444" w:rsidRPr="00AC7444" w:rsidRDefault="00AC7444" w:rsidP="00AC74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AC7444">
        <w:rPr>
          <w:rFonts w:ascii="Times New Roman" w:hAnsi="Times New Roman" w:cs="Times New Roman"/>
          <w:sz w:val="24"/>
        </w:rPr>
        <w:tab/>
      </w:r>
      <w:r w:rsidR="00F475BB" w:rsidRPr="00F475BB">
        <w:rPr>
          <w:rFonts w:ascii="Times New Roman" w:hAnsi="Times New Roman" w:cs="Times New Roman"/>
          <w:sz w:val="24"/>
        </w:rPr>
        <w:t xml:space="preserve">SMK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adalah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singkatan</w:t>
      </w:r>
      <w:proofErr w:type="spellEnd"/>
      <w:r w:rsidR="00F475BB">
        <w:rPr>
          <w:rFonts w:ascii="Times New Roman" w:hAnsi="Times New Roman" w:cs="Times New Roman"/>
          <w:sz w:val="24"/>
        </w:rPr>
        <w:t xml:space="preserve">. </w:t>
      </w:r>
      <w:r w:rsidR="00F475BB" w:rsidRPr="00F475BB">
        <w:rPr>
          <w:rFonts w:ascii="Times New Roman" w:hAnsi="Times New Roman" w:cs="Times New Roman"/>
          <w:sz w:val="24"/>
        </w:rPr>
        <w:t xml:space="preserve">SMK </w:t>
      </w:r>
      <w:r w:rsidR="00F475BB">
        <w:rPr>
          <w:rFonts w:ascii="Times New Roman" w:hAnsi="Times New Roman" w:cs="Times New Roman"/>
          <w:sz w:val="24"/>
        </w:rPr>
        <w:t>d</w:t>
      </w:r>
      <w:r w:rsidR="00F475BB" w:rsidRPr="00F475BB">
        <w:rPr>
          <w:rFonts w:ascii="Times New Roman" w:hAnsi="Times New Roman" w:cs="Times New Roman"/>
          <w:sz w:val="24"/>
        </w:rPr>
        <w:t>i Indonesia,</w:t>
      </w:r>
      <w:r w:rsidR="00F475BB">
        <w:rPr>
          <w:rFonts w:ascii="Times New Roman" w:hAnsi="Times New Roman" w:cs="Times New Roman"/>
          <w:sz w:val="24"/>
        </w:rPr>
        <w:t xml:space="preserve"> atau</w:t>
      </w:r>
      <w:r w:rsidR="00F475BB"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sekolah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menengah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kejuruan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adalah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tingkat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pendidikan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menengah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menawarkan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pengetahuan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keterampilan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langsung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kepada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siswa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 dalam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berbagai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mata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pelajaran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termasuk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perdagangan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teknik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pariwisata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kesehatan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F475BB" w:rsidRPr="00F475BB">
        <w:rPr>
          <w:rFonts w:ascii="Times New Roman" w:hAnsi="Times New Roman" w:cs="Times New Roman"/>
          <w:sz w:val="24"/>
        </w:rPr>
        <w:t>pertanian</w:t>
      </w:r>
      <w:proofErr w:type="spellEnd"/>
      <w:r w:rsidR="00F475BB" w:rsidRPr="00F475BB">
        <w:rPr>
          <w:rFonts w:ascii="Times New Roman" w:hAnsi="Times New Roman" w:cs="Times New Roman"/>
          <w:sz w:val="24"/>
        </w:rPr>
        <w:t>.</w:t>
      </w:r>
    </w:p>
    <w:p w14:paraId="5A2AFF8F" w14:textId="6DF1F8D1" w:rsidR="00AC7444" w:rsidRPr="00AC7444" w:rsidRDefault="00AC7444" w:rsidP="003E64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AC7444">
        <w:rPr>
          <w:rFonts w:ascii="Times New Roman" w:hAnsi="Times New Roman" w:cs="Times New Roman"/>
          <w:sz w:val="24"/>
        </w:rPr>
        <w:tab/>
        <w:t xml:space="preserve">SMK </w:t>
      </w:r>
      <w:proofErr w:type="spellStart"/>
      <w:r w:rsidRPr="00AC7444">
        <w:rPr>
          <w:rFonts w:ascii="Times New Roman" w:hAnsi="Times New Roman" w:cs="Times New Roman"/>
          <w:sz w:val="24"/>
        </w:rPr>
        <w:t>dirancang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Pr="00AC7444">
        <w:rPr>
          <w:rFonts w:ascii="Times New Roman" w:hAnsi="Times New Roman" w:cs="Times New Roman"/>
          <w:sz w:val="24"/>
        </w:rPr>
        <w:t>memberikan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pendidikan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C7444">
        <w:rPr>
          <w:rFonts w:ascii="Times New Roman" w:hAnsi="Times New Roman" w:cs="Times New Roman"/>
          <w:sz w:val="24"/>
        </w:rPr>
        <w:t>berorientasi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AC7444">
        <w:rPr>
          <w:rFonts w:ascii="Times New Roman" w:hAnsi="Times New Roman" w:cs="Times New Roman"/>
          <w:sz w:val="24"/>
        </w:rPr>
        <w:t>keahlian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AC7444">
        <w:rPr>
          <w:rFonts w:ascii="Times New Roman" w:hAnsi="Times New Roman" w:cs="Times New Roman"/>
          <w:sz w:val="24"/>
        </w:rPr>
        <w:t>keterampilan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C7444">
        <w:rPr>
          <w:rFonts w:ascii="Times New Roman" w:hAnsi="Times New Roman" w:cs="Times New Roman"/>
          <w:sz w:val="24"/>
        </w:rPr>
        <w:t>diperlukan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dalam dunia </w:t>
      </w:r>
      <w:proofErr w:type="spellStart"/>
      <w:r w:rsidRPr="00AC7444">
        <w:rPr>
          <w:rFonts w:ascii="Times New Roman" w:hAnsi="Times New Roman" w:cs="Times New Roman"/>
          <w:sz w:val="24"/>
        </w:rPr>
        <w:t>kerja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Meskipun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beberapa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sekolah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kejuruan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menyediakan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lanjutan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membantu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siswa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memajukan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pendidikan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mereka ke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tingkat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yang lebih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tinggi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seperti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diploma atau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perguruan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tinggi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sekolah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kejuruan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terutama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dimaksudkan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mempersiapkan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siswa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untuk dunia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kerja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setelah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mereka lulus. Selain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mata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kuliah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umum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seperti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matematika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ilmu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alam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bahasa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Indonesia,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kurikulum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di SMK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mencakup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mata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pelajaran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keterampilan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secara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khusus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terkait dengan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bidang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telah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dipilih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siswa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. Untuk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membekali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mereka dengan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kemampuan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dibutuhkan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di pasar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tenaga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kerja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siswa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sekolah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kejuruan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akan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mempelajari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teori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praktik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bidang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pekerjaan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dipilih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. Salah </w:t>
      </w:r>
      <w:proofErr w:type="spellStart"/>
      <w:r w:rsidRPr="00AC7444">
        <w:rPr>
          <w:rFonts w:ascii="Times New Roman" w:hAnsi="Times New Roman" w:cs="Times New Roman"/>
          <w:sz w:val="24"/>
        </w:rPr>
        <w:t>satu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fokus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utama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SMK </w:t>
      </w:r>
      <w:proofErr w:type="spellStart"/>
      <w:r w:rsidRPr="00AC7444">
        <w:rPr>
          <w:rFonts w:ascii="Times New Roman" w:hAnsi="Times New Roman" w:cs="Times New Roman"/>
          <w:sz w:val="24"/>
        </w:rPr>
        <w:t>adalah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memberikan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siswa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pengalaman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praktis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melalui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magang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atau </w:t>
      </w:r>
      <w:proofErr w:type="spellStart"/>
      <w:r w:rsidRPr="00AC7444">
        <w:rPr>
          <w:rFonts w:ascii="Times New Roman" w:hAnsi="Times New Roman" w:cs="Times New Roman"/>
          <w:sz w:val="24"/>
        </w:rPr>
        <w:t>kerja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lapangan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Pr="00AC7444">
        <w:rPr>
          <w:rFonts w:ascii="Times New Roman" w:hAnsi="Times New Roman" w:cs="Times New Roman"/>
          <w:sz w:val="24"/>
        </w:rPr>
        <w:t>memperkuat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keterampilan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mereka </w:t>
      </w:r>
      <w:proofErr w:type="spellStart"/>
      <w:r w:rsidRPr="00AC7444">
        <w:rPr>
          <w:rFonts w:ascii="Times New Roman" w:hAnsi="Times New Roman" w:cs="Times New Roman"/>
          <w:sz w:val="24"/>
        </w:rPr>
        <w:t>sebelum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lulus. (H. Arief Rachman, John M. Braxton, 2010)</w:t>
      </w:r>
    </w:p>
    <w:p w14:paraId="50EB2DA0" w14:textId="77777777" w:rsidR="00AC7444" w:rsidRDefault="00AC7444" w:rsidP="00AC744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39B6AB" w14:textId="059C1C02" w:rsidR="00AC7444" w:rsidRPr="00AC7444" w:rsidRDefault="00AC7444" w:rsidP="00AC74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AC7444">
        <w:rPr>
          <w:rFonts w:ascii="Times New Roman" w:hAnsi="Times New Roman" w:cs="Times New Roman"/>
          <w:sz w:val="24"/>
        </w:rPr>
        <w:t xml:space="preserve">Beberapa </w:t>
      </w:r>
      <w:proofErr w:type="spellStart"/>
      <w:r w:rsidRPr="00AC7444">
        <w:rPr>
          <w:rFonts w:ascii="Times New Roman" w:hAnsi="Times New Roman" w:cs="Times New Roman"/>
          <w:sz w:val="24"/>
        </w:rPr>
        <w:t>penelitian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terdahulu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telah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mengungkapkan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hubungan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antara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harapan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(hope) dan </w:t>
      </w:r>
      <w:proofErr w:type="spellStart"/>
      <w:r w:rsidRPr="00AC7444">
        <w:rPr>
          <w:rFonts w:ascii="Times New Roman" w:hAnsi="Times New Roman" w:cs="Times New Roman"/>
          <w:sz w:val="24"/>
        </w:rPr>
        <w:t>orientasi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AC7444">
        <w:rPr>
          <w:rFonts w:ascii="Times New Roman" w:hAnsi="Times New Roman" w:cs="Times New Roman"/>
          <w:sz w:val="24"/>
        </w:rPr>
        <w:t>depan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AC7444">
        <w:rPr>
          <w:rFonts w:ascii="Times New Roman" w:hAnsi="Times New Roman" w:cs="Times New Roman"/>
          <w:sz w:val="24"/>
        </w:rPr>
        <w:t>berbagai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kelompok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C7444">
        <w:rPr>
          <w:rFonts w:ascii="Times New Roman" w:hAnsi="Times New Roman" w:cs="Times New Roman"/>
          <w:sz w:val="24"/>
        </w:rPr>
        <w:t>termasuk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siswa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AC7444">
        <w:rPr>
          <w:rFonts w:ascii="Times New Roman" w:hAnsi="Times New Roman" w:cs="Times New Roman"/>
          <w:sz w:val="24"/>
        </w:rPr>
        <w:t>berbagai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tingkatan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pendidikan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. Berikut beberapa </w:t>
      </w:r>
      <w:proofErr w:type="spellStart"/>
      <w:r w:rsidRPr="00AC7444">
        <w:rPr>
          <w:rFonts w:ascii="Times New Roman" w:hAnsi="Times New Roman" w:cs="Times New Roman"/>
          <w:sz w:val="24"/>
        </w:rPr>
        <w:t>contoh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penelitian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C7444">
        <w:rPr>
          <w:rFonts w:ascii="Times New Roman" w:hAnsi="Times New Roman" w:cs="Times New Roman"/>
          <w:sz w:val="24"/>
        </w:rPr>
        <w:t>relevan</w:t>
      </w:r>
      <w:proofErr w:type="spellEnd"/>
      <w:r w:rsidRPr="00AC7444">
        <w:rPr>
          <w:rFonts w:ascii="Times New Roman" w:hAnsi="Times New Roman" w:cs="Times New Roman"/>
          <w:sz w:val="24"/>
        </w:rPr>
        <w:t>:</w:t>
      </w:r>
    </w:p>
    <w:p w14:paraId="0821AE4B" w14:textId="716A07D8" w:rsidR="00AC7444" w:rsidRPr="00AC7444" w:rsidRDefault="00AC7444" w:rsidP="00AC744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7444">
        <w:rPr>
          <w:rFonts w:ascii="Times New Roman" w:hAnsi="Times New Roman" w:cs="Times New Roman"/>
          <w:sz w:val="24"/>
        </w:rPr>
        <w:t xml:space="preserve">"Hope and Future Orientation Among Adolescents" (Harrell et al., Journal of Social and Clinical Psychology, Guilford Publications Inc., 2013)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Menurut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penelitian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ini,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remaja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yang memiliki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ekspektasi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tinggi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biasanya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memiliki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pandangan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yang lebih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optimis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tentang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depan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Dorongan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yang lebih besar untuk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mencapai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tujuan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jangka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panjang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rencana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depan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terkait dengan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harapan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E64D1" w:rsidRPr="003E64D1">
        <w:rPr>
          <w:rFonts w:ascii="Times New Roman" w:hAnsi="Times New Roman" w:cs="Times New Roman"/>
          <w:sz w:val="24"/>
        </w:rPr>
        <w:t>tinggi</w:t>
      </w:r>
      <w:proofErr w:type="spellEnd"/>
      <w:r w:rsidR="003E64D1" w:rsidRPr="003E64D1">
        <w:rPr>
          <w:rFonts w:ascii="Times New Roman" w:hAnsi="Times New Roman" w:cs="Times New Roman"/>
          <w:sz w:val="24"/>
        </w:rPr>
        <w:t>.</w:t>
      </w:r>
    </w:p>
    <w:p w14:paraId="0F282394" w14:textId="77777777" w:rsidR="00AC7444" w:rsidRPr="00AC7444" w:rsidRDefault="00AC7444" w:rsidP="00AC744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7444">
        <w:rPr>
          <w:rFonts w:ascii="Times New Roman" w:hAnsi="Times New Roman" w:cs="Times New Roman"/>
          <w:sz w:val="24"/>
        </w:rPr>
        <w:t xml:space="preserve">"The Relationship Between Hope, Future Orientation, and Academic Achievement among High School Students" (Snyder et al., Journal of Psychology in Africa, Taylor &amp; Francis Online, 2018) </w:t>
      </w:r>
      <w:proofErr w:type="spellStart"/>
      <w:r w:rsidRPr="00AC7444">
        <w:rPr>
          <w:rFonts w:ascii="Times New Roman" w:hAnsi="Times New Roman" w:cs="Times New Roman"/>
          <w:sz w:val="24"/>
        </w:rPr>
        <w:t>Penelitian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ini </w:t>
      </w:r>
      <w:proofErr w:type="spellStart"/>
      <w:r w:rsidRPr="00AC7444">
        <w:rPr>
          <w:rFonts w:ascii="Times New Roman" w:hAnsi="Times New Roman" w:cs="Times New Roman"/>
          <w:sz w:val="24"/>
        </w:rPr>
        <w:t>menemukan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bahwa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harapan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C7444">
        <w:rPr>
          <w:rFonts w:ascii="Times New Roman" w:hAnsi="Times New Roman" w:cs="Times New Roman"/>
          <w:sz w:val="24"/>
        </w:rPr>
        <w:t>tinggi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AC7444">
        <w:rPr>
          <w:rFonts w:ascii="Times New Roman" w:hAnsi="Times New Roman" w:cs="Times New Roman"/>
          <w:sz w:val="24"/>
        </w:rPr>
        <w:t>orientasi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AC7444">
        <w:rPr>
          <w:rFonts w:ascii="Times New Roman" w:hAnsi="Times New Roman" w:cs="Times New Roman"/>
          <w:sz w:val="24"/>
        </w:rPr>
        <w:t>depan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yang positif </w:t>
      </w:r>
      <w:proofErr w:type="spellStart"/>
      <w:r w:rsidRPr="00AC7444">
        <w:rPr>
          <w:rFonts w:ascii="Times New Roman" w:hAnsi="Times New Roman" w:cs="Times New Roman"/>
          <w:sz w:val="24"/>
        </w:rPr>
        <w:t>berhubungan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dengan </w:t>
      </w:r>
      <w:proofErr w:type="spellStart"/>
      <w:r w:rsidRPr="00AC7444">
        <w:rPr>
          <w:rFonts w:ascii="Times New Roman" w:hAnsi="Times New Roman" w:cs="Times New Roman"/>
          <w:sz w:val="24"/>
        </w:rPr>
        <w:t>pencapaian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akademik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yang lebih </w:t>
      </w:r>
      <w:proofErr w:type="spellStart"/>
      <w:r w:rsidRPr="00AC7444">
        <w:rPr>
          <w:rFonts w:ascii="Times New Roman" w:hAnsi="Times New Roman" w:cs="Times New Roman"/>
          <w:sz w:val="24"/>
        </w:rPr>
        <w:t>baik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AC7444">
        <w:rPr>
          <w:rFonts w:ascii="Times New Roman" w:hAnsi="Times New Roman" w:cs="Times New Roman"/>
          <w:sz w:val="24"/>
        </w:rPr>
        <w:t>siswa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sekolah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menengah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C7444">
        <w:rPr>
          <w:rFonts w:ascii="Times New Roman" w:hAnsi="Times New Roman" w:cs="Times New Roman"/>
          <w:sz w:val="24"/>
        </w:rPr>
        <w:t>Siswa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yang memiliki </w:t>
      </w:r>
      <w:proofErr w:type="spellStart"/>
      <w:r w:rsidRPr="00AC7444">
        <w:rPr>
          <w:rFonts w:ascii="Times New Roman" w:hAnsi="Times New Roman" w:cs="Times New Roman"/>
          <w:sz w:val="24"/>
        </w:rPr>
        <w:t>harapan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tinggi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cenderung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memiliki </w:t>
      </w:r>
      <w:proofErr w:type="spellStart"/>
      <w:r w:rsidRPr="00AC7444">
        <w:rPr>
          <w:rFonts w:ascii="Times New Roman" w:hAnsi="Times New Roman" w:cs="Times New Roman"/>
          <w:sz w:val="24"/>
        </w:rPr>
        <w:t>tujuan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pendidikan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C7444">
        <w:rPr>
          <w:rFonts w:ascii="Times New Roman" w:hAnsi="Times New Roman" w:cs="Times New Roman"/>
          <w:sz w:val="24"/>
        </w:rPr>
        <w:t>jelas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AC7444">
        <w:rPr>
          <w:rFonts w:ascii="Times New Roman" w:hAnsi="Times New Roman" w:cs="Times New Roman"/>
          <w:sz w:val="24"/>
        </w:rPr>
        <w:t>motivasi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C7444">
        <w:rPr>
          <w:rFonts w:ascii="Times New Roman" w:hAnsi="Times New Roman" w:cs="Times New Roman"/>
          <w:sz w:val="24"/>
        </w:rPr>
        <w:t>kuat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Pr="00AC7444">
        <w:rPr>
          <w:rFonts w:ascii="Times New Roman" w:hAnsi="Times New Roman" w:cs="Times New Roman"/>
          <w:sz w:val="24"/>
        </w:rPr>
        <w:t>mencapai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prestasi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akademik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C7444">
        <w:rPr>
          <w:rFonts w:ascii="Times New Roman" w:hAnsi="Times New Roman" w:cs="Times New Roman"/>
          <w:sz w:val="24"/>
        </w:rPr>
        <w:t>tinggi</w:t>
      </w:r>
      <w:proofErr w:type="spellEnd"/>
      <w:r w:rsidRPr="00AC7444">
        <w:rPr>
          <w:rFonts w:ascii="Times New Roman" w:hAnsi="Times New Roman" w:cs="Times New Roman"/>
          <w:sz w:val="24"/>
        </w:rPr>
        <w:t>.</w:t>
      </w:r>
    </w:p>
    <w:p w14:paraId="11E99E50" w14:textId="77777777" w:rsidR="00AC7444" w:rsidRPr="00AC7444" w:rsidRDefault="00AC7444" w:rsidP="00AC744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7444">
        <w:rPr>
          <w:rFonts w:ascii="Times New Roman" w:hAnsi="Times New Roman" w:cs="Times New Roman"/>
          <w:sz w:val="24"/>
        </w:rPr>
        <w:t xml:space="preserve">"Hope and Future Orientation in Life Span Development" (Lopez, Taylor &amp; Francis Group an Informa Business, 2000) </w:t>
      </w:r>
      <w:proofErr w:type="spellStart"/>
      <w:r w:rsidRPr="00AC7444">
        <w:rPr>
          <w:rFonts w:ascii="Times New Roman" w:hAnsi="Times New Roman" w:cs="Times New Roman"/>
          <w:sz w:val="24"/>
        </w:rPr>
        <w:t>Penelitian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ini </w:t>
      </w:r>
      <w:proofErr w:type="spellStart"/>
      <w:r w:rsidRPr="00AC7444">
        <w:rPr>
          <w:rFonts w:ascii="Times New Roman" w:hAnsi="Times New Roman" w:cs="Times New Roman"/>
          <w:sz w:val="24"/>
        </w:rPr>
        <w:t>menggambarkan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pentingnya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harapan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dalam </w:t>
      </w:r>
      <w:proofErr w:type="spellStart"/>
      <w:r w:rsidRPr="00AC7444">
        <w:rPr>
          <w:rFonts w:ascii="Times New Roman" w:hAnsi="Times New Roman" w:cs="Times New Roman"/>
          <w:sz w:val="24"/>
        </w:rPr>
        <w:t>pengembangan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individu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sepanjang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rentang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usia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. Harapan </w:t>
      </w:r>
      <w:proofErr w:type="spellStart"/>
      <w:r w:rsidRPr="00AC7444">
        <w:rPr>
          <w:rFonts w:ascii="Times New Roman" w:hAnsi="Times New Roman" w:cs="Times New Roman"/>
          <w:sz w:val="24"/>
        </w:rPr>
        <w:t>diidentifikasi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sebagai </w:t>
      </w:r>
      <w:proofErr w:type="spellStart"/>
      <w:r w:rsidRPr="00AC7444">
        <w:rPr>
          <w:rFonts w:ascii="Times New Roman" w:hAnsi="Times New Roman" w:cs="Times New Roman"/>
          <w:sz w:val="24"/>
        </w:rPr>
        <w:t>faktor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r w:rsidRPr="00AC7444">
        <w:rPr>
          <w:rFonts w:ascii="Times New Roman" w:hAnsi="Times New Roman" w:cs="Times New Roman"/>
          <w:sz w:val="24"/>
        </w:rPr>
        <w:lastRenderedPageBreak/>
        <w:t xml:space="preserve">yang </w:t>
      </w:r>
      <w:proofErr w:type="spellStart"/>
      <w:r w:rsidRPr="00AC7444">
        <w:rPr>
          <w:rFonts w:ascii="Times New Roman" w:hAnsi="Times New Roman" w:cs="Times New Roman"/>
          <w:sz w:val="24"/>
        </w:rPr>
        <w:t>mempengaruhi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cara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individu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melihat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AC7444">
        <w:rPr>
          <w:rFonts w:ascii="Times New Roman" w:hAnsi="Times New Roman" w:cs="Times New Roman"/>
          <w:sz w:val="24"/>
        </w:rPr>
        <w:t>depan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mereka, </w:t>
      </w:r>
      <w:proofErr w:type="spellStart"/>
      <w:r w:rsidRPr="00AC7444">
        <w:rPr>
          <w:rFonts w:ascii="Times New Roman" w:hAnsi="Times New Roman" w:cs="Times New Roman"/>
          <w:sz w:val="24"/>
        </w:rPr>
        <w:t>termasuk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perencanaan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karir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C7444">
        <w:rPr>
          <w:rFonts w:ascii="Times New Roman" w:hAnsi="Times New Roman" w:cs="Times New Roman"/>
          <w:sz w:val="24"/>
        </w:rPr>
        <w:t>pemilihan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tujuan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hidup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AC7444">
        <w:rPr>
          <w:rFonts w:ascii="Times New Roman" w:hAnsi="Times New Roman" w:cs="Times New Roman"/>
          <w:sz w:val="24"/>
        </w:rPr>
        <w:t>tingkat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kebahagiaan</w:t>
      </w:r>
      <w:proofErr w:type="spellEnd"/>
      <w:r w:rsidRPr="00AC7444">
        <w:rPr>
          <w:rFonts w:ascii="Times New Roman" w:hAnsi="Times New Roman" w:cs="Times New Roman"/>
          <w:sz w:val="24"/>
        </w:rPr>
        <w:t>.</w:t>
      </w:r>
    </w:p>
    <w:p w14:paraId="4A6B29B8" w14:textId="77777777" w:rsidR="00AC7444" w:rsidRPr="00AC7444" w:rsidRDefault="00AC7444" w:rsidP="00AC744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7444">
        <w:rPr>
          <w:rFonts w:ascii="Times New Roman" w:hAnsi="Times New Roman" w:cs="Times New Roman"/>
          <w:sz w:val="24"/>
        </w:rPr>
        <w:t xml:space="preserve">"Hope as a Predictor of Future Orientation in College Students" (Curry et al. Learning and Individual Differences, Elsevier, 2011) </w:t>
      </w:r>
      <w:proofErr w:type="spellStart"/>
      <w:r w:rsidRPr="00AC7444">
        <w:rPr>
          <w:rFonts w:ascii="Times New Roman" w:hAnsi="Times New Roman" w:cs="Times New Roman"/>
          <w:sz w:val="24"/>
        </w:rPr>
        <w:t>Penelitian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ini </w:t>
      </w:r>
      <w:proofErr w:type="spellStart"/>
      <w:r w:rsidRPr="00AC7444">
        <w:rPr>
          <w:rFonts w:ascii="Times New Roman" w:hAnsi="Times New Roman" w:cs="Times New Roman"/>
          <w:sz w:val="24"/>
        </w:rPr>
        <w:t>menunjukkan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bahwa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tingkat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harapan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C7444">
        <w:rPr>
          <w:rFonts w:ascii="Times New Roman" w:hAnsi="Times New Roman" w:cs="Times New Roman"/>
          <w:sz w:val="24"/>
        </w:rPr>
        <w:t>tinggi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pada mahasiswa </w:t>
      </w:r>
      <w:proofErr w:type="spellStart"/>
      <w:r w:rsidRPr="00AC7444">
        <w:rPr>
          <w:rFonts w:ascii="Times New Roman" w:hAnsi="Times New Roman" w:cs="Times New Roman"/>
          <w:sz w:val="24"/>
        </w:rPr>
        <w:t>berkorelasi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positif dengan </w:t>
      </w:r>
      <w:proofErr w:type="spellStart"/>
      <w:r w:rsidRPr="00AC7444">
        <w:rPr>
          <w:rFonts w:ascii="Times New Roman" w:hAnsi="Times New Roman" w:cs="Times New Roman"/>
          <w:sz w:val="24"/>
        </w:rPr>
        <w:t>orientasi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AC7444">
        <w:rPr>
          <w:rFonts w:ascii="Times New Roman" w:hAnsi="Times New Roman" w:cs="Times New Roman"/>
          <w:sz w:val="24"/>
        </w:rPr>
        <w:t>depan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yang lebih </w:t>
      </w:r>
      <w:proofErr w:type="spellStart"/>
      <w:r w:rsidRPr="00AC7444">
        <w:rPr>
          <w:rFonts w:ascii="Times New Roman" w:hAnsi="Times New Roman" w:cs="Times New Roman"/>
          <w:sz w:val="24"/>
        </w:rPr>
        <w:t>jelas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AC7444">
        <w:rPr>
          <w:rFonts w:ascii="Times New Roman" w:hAnsi="Times New Roman" w:cs="Times New Roman"/>
          <w:sz w:val="24"/>
        </w:rPr>
        <w:t>ambisius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. Mahasiswa dengan </w:t>
      </w:r>
      <w:proofErr w:type="spellStart"/>
      <w:r w:rsidRPr="00AC7444">
        <w:rPr>
          <w:rFonts w:ascii="Times New Roman" w:hAnsi="Times New Roman" w:cs="Times New Roman"/>
          <w:sz w:val="24"/>
        </w:rPr>
        <w:t>harapan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C7444">
        <w:rPr>
          <w:rFonts w:ascii="Times New Roman" w:hAnsi="Times New Roman" w:cs="Times New Roman"/>
          <w:sz w:val="24"/>
        </w:rPr>
        <w:t>tinggi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cenderung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memiliki </w:t>
      </w:r>
      <w:proofErr w:type="spellStart"/>
      <w:r w:rsidRPr="00AC7444">
        <w:rPr>
          <w:rFonts w:ascii="Times New Roman" w:hAnsi="Times New Roman" w:cs="Times New Roman"/>
          <w:sz w:val="24"/>
        </w:rPr>
        <w:t>rencana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karir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yang lebih </w:t>
      </w:r>
      <w:proofErr w:type="spellStart"/>
      <w:r w:rsidRPr="00AC7444">
        <w:rPr>
          <w:rFonts w:ascii="Times New Roman" w:hAnsi="Times New Roman" w:cs="Times New Roman"/>
          <w:sz w:val="24"/>
        </w:rPr>
        <w:t>terarah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AC7444">
        <w:rPr>
          <w:rFonts w:ascii="Times New Roman" w:hAnsi="Times New Roman" w:cs="Times New Roman"/>
          <w:sz w:val="24"/>
        </w:rPr>
        <w:t>tujuan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hidup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yang lebih </w:t>
      </w:r>
      <w:proofErr w:type="spellStart"/>
      <w:r w:rsidRPr="00AC7444">
        <w:rPr>
          <w:rFonts w:ascii="Times New Roman" w:hAnsi="Times New Roman" w:cs="Times New Roman"/>
          <w:sz w:val="24"/>
        </w:rPr>
        <w:t>kuat</w:t>
      </w:r>
      <w:proofErr w:type="spellEnd"/>
      <w:r w:rsidRPr="00AC7444">
        <w:rPr>
          <w:rFonts w:ascii="Times New Roman" w:hAnsi="Times New Roman" w:cs="Times New Roman"/>
          <w:sz w:val="24"/>
        </w:rPr>
        <w:t>.</w:t>
      </w:r>
    </w:p>
    <w:p w14:paraId="0C2C5CB3" w14:textId="77777777" w:rsidR="00AC7444" w:rsidRPr="00AC7444" w:rsidRDefault="00AC7444" w:rsidP="00AC74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AC7444">
        <w:rPr>
          <w:rFonts w:ascii="Times New Roman" w:hAnsi="Times New Roman" w:cs="Times New Roman"/>
          <w:sz w:val="24"/>
        </w:rPr>
        <w:tab/>
      </w:r>
      <w:proofErr w:type="spellStart"/>
      <w:r w:rsidRPr="00AC7444">
        <w:rPr>
          <w:rFonts w:ascii="Times New Roman" w:hAnsi="Times New Roman" w:cs="Times New Roman"/>
          <w:sz w:val="24"/>
        </w:rPr>
        <w:t>Penelitian-penelitian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tersebut </w:t>
      </w:r>
      <w:proofErr w:type="spellStart"/>
      <w:r w:rsidRPr="00AC7444">
        <w:rPr>
          <w:rFonts w:ascii="Times New Roman" w:hAnsi="Times New Roman" w:cs="Times New Roman"/>
          <w:sz w:val="24"/>
        </w:rPr>
        <w:t>memberikan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gambaran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bahwa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harapan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(hope) </w:t>
      </w:r>
      <w:proofErr w:type="spellStart"/>
      <w:r w:rsidRPr="00AC7444">
        <w:rPr>
          <w:rFonts w:ascii="Times New Roman" w:hAnsi="Times New Roman" w:cs="Times New Roman"/>
          <w:sz w:val="24"/>
        </w:rPr>
        <w:t>secara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konsisten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berkaitan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dengan </w:t>
      </w:r>
      <w:proofErr w:type="spellStart"/>
      <w:r w:rsidRPr="00AC7444">
        <w:rPr>
          <w:rFonts w:ascii="Times New Roman" w:hAnsi="Times New Roman" w:cs="Times New Roman"/>
          <w:sz w:val="24"/>
        </w:rPr>
        <w:t>orientasi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AC7444">
        <w:rPr>
          <w:rFonts w:ascii="Times New Roman" w:hAnsi="Times New Roman" w:cs="Times New Roman"/>
          <w:sz w:val="24"/>
        </w:rPr>
        <w:t>depan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yang lebih positif pada </w:t>
      </w:r>
      <w:proofErr w:type="spellStart"/>
      <w:r w:rsidRPr="00AC7444">
        <w:rPr>
          <w:rFonts w:ascii="Times New Roman" w:hAnsi="Times New Roman" w:cs="Times New Roman"/>
          <w:sz w:val="24"/>
        </w:rPr>
        <w:t>berbagai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kelompok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usia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C7444">
        <w:rPr>
          <w:rFonts w:ascii="Times New Roman" w:hAnsi="Times New Roman" w:cs="Times New Roman"/>
          <w:sz w:val="24"/>
        </w:rPr>
        <w:t>termasuk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siswa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AC7444">
        <w:rPr>
          <w:rFonts w:ascii="Times New Roman" w:hAnsi="Times New Roman" w:cs="Times New Roman"/>
          <w:sz w:val="24"/>
        </w:rPr>
        <w:t>berbagai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tingkatan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pendidikan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C7444">
        <w:rPr>
          <w:rFonts w:ascii="Times New Roman" w:hAnsi="Times New Roman" w:cs="Times New Roman"/>
          <w:sz w:val="24"/>
        </w:rPr>
        <w:t>Meskipun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penelitian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ini tidak </w:t>
      </w:r>
      <w:proofErr w:type="spellStart"/>
      <w:r w:rsidRPr="00AC7444">
        <w:rPr>
          <w:rFonts w:ascii="Times New Roman" w:hAnsi="Times New Roman" w:cs="Times New Roman"/>
          <w:sz w:val="24"/>
        </w:rPr>
        <w:t>secara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khusus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mengacu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AC7444">
        <w:rPr>
          <w:rFonts w:ascii="Times New Roman" w:hAnsi="Times New Roman" w:cs="Times New Roman"/>
          <w:sz w:val="24"/>
        </w:rPr>
        <w:t>siswa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SMK Negeri 1 </w:t>
      </w:r>
      <w:proofErr w:type="spellStart"/>
      <w:r w:rsidRPr="00AC7444">
        <w:rPr>
          <w:rFonts w:ascii="Times New Roman" w:hAnsi="Times New Roman" w:cs="Times New Roman"/>
          <w:sz w:val="24"/>
        </w:rPr>
        <w:t>Amurang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C7444">
        <w:rPr>
          <w:rFonts w:ascii="Times New Roman" w:hAnsi="Times New Roman" w:cs="Times New Roman"/>
          <w:sz w:val="24"/>
        </w:rPr>
        <w:t>temuan-temuan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ini </w:t>
      </w:r>
      <w:proofErr w:type="spellStart"/>
      <w:r w:rsidRPr="00AC7444">
        <w:rPr>
          <w:rFonts w:ascii="Times New Roman" w:hAnsi="Times New Roman" w:cs="Times New Roman"/>
          <w:sz w:val="24"/>
        </w:rPr>
        <w:t>memberikan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landasan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teoritis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C7444">
        <w:rPr>
          <w:rFonts w:ascii="Times New Roman" w:hAnsi="Times New Roman" w:cs="Times New Roman"/>
          <w:sz w:val="24"/>
        </w:rPr>
        <w:t>relevan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Pr="00AC7444">
        <w:rPr>
          <w:rFonts w:ascii="Times New Roman" w:hAnsi="Times New Roman" w:cs="Times New Roman"/>
          <w:sz w:val="24"/>
        </w:rPr>
        <w:t>memahami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hubungan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7444">
        <w:rPr>
          <w:rFonts w:ascii="Times New Roman" w:hAnsi="Times New Roman" w:cs="Times New Roman"/>
          <w:sz w:val="24"/>
        </w:rPr>
        <w:t>antara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hope dan </w:t>
      </w:r>
      <w:proofErr w:type="spellStart"/>
      <w:r w:rsidRPr="00AC7444">
        <w:rPr>
          <w:rFonts w:ascii="Times New Roman" w:hAnsi="Times New Roman" w:cs="Times New Roman"/>
          <w:sz w:val="24"/>
        </w:rPr>
        <w:t>orientasi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AC7444">
        <w:rPr>
          <w:rFonts w:ascii="Times New Roman" w:hAnsi="Times New Roman" w:cs="Times New Roman"/>
          <w:sz w:val="24"/>
        </w:rPr>
        <w:t>depan</w:t>
      </w:r>
      <w:proofErr w:type="spellEnd"/>
      <w:r w:rsidRPr="00AC7444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AC7444">
        <w:rPr>
          <w:rFonts w:ascii="Times New Roman" w:hAnsi="Times New Roman" w:cs="Times New Roman"/>
          <w:sz w:val="24"/>
        </w:rPr>
        <w:t>siswa</w:t>
      </w:r>
      <w:proofErr w:type="spellEnd"/>
      <w:r w:rsidRPr="00AC7444">
        <w:rPr>
          <w:rFonts w:ascii="Times New Roman" w:hAnsi="Times New Roman" w:cs="Times New Roman"/>
          <w:sz w:val="24"/>
        </w:rPr>
        <w:t>.</w:t>
      </w:r>
    </w:p>
    <w:p w14:paraId="240AD07A" w14:textId="77777777" w:rsidR="00F475BB" w:rsidRPr="00F475BB" w:rsidRDefault="00F475BB" w:rsidP="00F475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proofErr w:type="spellStart"/>
      <w:r w:rsidRPr="00F475BB">
        <w:rPr>
          <w:rFonts w:ascii="Times New Roman" w:hAnsi="Times New Roman" w:cs="Times New Roman"/>
          <w:sz w:val="24"/>
        </w:rPr>
        <w:t>Hipotesis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berikut dapat </w:t>
      </w:r>
      <w:proofErr w:type="spellStart"/>
      <w:r w:rsidRPr="00F475BB">
        <w:rPr>
          <w:rFonts w:ascii="Times New Roman" w:hAnsi="Times New Roman" w:cs="Times New Roman"/>
          <w:sz w:val="24"/>
        </w:rPr>
        <w:t>diturunkan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dengan </w:t>
      </w:r>
      <w:proofErr w:type="spellStart"/>
      <w:r w:rsidRPr="00F475BB">
        <w:rPr>
          <w:rFonts w:ascii="Times New Roman" w:hAnsi="Times New Roman" w:cs="Times New Roman"/>
          <w:sz w:val="24"/>
        </w:rPr>
        <w:t>menggunakan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sz w:val="24"/>
        </w:rPr>
        <w:t>hipotesis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sz w:val="24"/>
        </w:rPr>
        <w:t>asosiatif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F475BB">
        <w:rPr>
          <w:rFonts w:ascii="Times New Roman" w:hAnsi="Times New Roman" w:cs="Times New Roman"/>
          <w:sz w:val="24"/>
        </w:rPr>
        <w:t>hipotesis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475BB">
        <w:rPr>
          <w:rFonts w:ascii="Times New Roman" w:hAnsi="Times New Roman" w:cs="Times New Roman"/>
          <w:sz w:val="24"/>
        </w:rPr>
        <w:t>dikembangkan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Pr="00F475BB">
        <w:rPr>
          <w:rFonts w:ascii="Times New Roman" w:hAnsi="Times New Roman" w:cs="Times New Roman"/>
          <w:sz w:val="24"/>
        </w:rPr>
        <w:t>memberikan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sz w:val="24"/>
        </w:rPr>
        <w:t>jawaban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sz w:val="24"/>
        </w:rPr>
        <w:t>atas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sz w:val="24"/>
        </w:rPr>
        <w:t>masalah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yang terkait/</w:t>
      </w:r>
      <w:proofErr w:type="spellStart"/>
      <w:r w:rsidRPr="00F475BB">
        <w:rPr>
          <w:rFonts w:ascii="Times New Roman" w:hAnsi="Times New Roman" w:cs="Times New Roman"/>
          <w:sz w:val="24"/>
        </w:rPr>
        <w:t>berpengaruh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F475BB">
        <w:rPr>
          <w:rFonts w:ascii="Times New Roman" w:hAnsi="Times New Roman" w:cs="Times New Roman"/>
          <w:sz w:val="24"/>
        </w:rPr>
        <w:t>berdasarkan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sz w:val="24"/>
        </w:rPr>
        <w:t>perumusan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sz w:val="24"/>
        </w:rPr>
        <w:t>masalah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475BB">
        <w:rPr>
          <w:rFonts w:ascii="Times New Roman" w:hAnsi="Times New Roman" w:cs="Times New Roman"/>
          <w:sz w:val="24"/>
        </w:rPr>
        <w:t>tujuan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sz w:val="24"/>
        </w:rPr>
        <w:t>penelitian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F475BB">
        <w:rPr>
          <w:rFonts w:ascii="Times New Roman" w:hAnsi="Times New Roman" w:cs="Times New Roman"/>
          <w:sz w:val="24"/>
        </w:rPr>
        <w:t>landasan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sz w:val="24"/>
        </w:rPr>
        <w:t>teoritis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475BB">
        <w:rPr>
          <w:rFonts w:ascii="Times New Roman" w:hAnsi="Times New Roman" w:cs="Times New Roman"/>
          <w:sz w:val="24"/>
        </w:rPr>
        <w:t>dijelaskan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sebelumnya:</w:t>
      </w:r>
    </w:p>
    <w:p w14:paraId="4DEC983C" w14:textId="77777777" w:rsidR="00F475BB" w:rsidRPr="00F475BB" w:rsidRDefault="00F475BB" w:rsidP="00F475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08990D51" w14:textId="77777777" w:rsidR="00F475BB" w:rsidRPr="00F475BB" w:rsidRDefault="00F475BB" w:rsidP="00F475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F475BB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F475BB">
        <w:rPr>
          <w:rFonts w:ascii="Times New Roman" w:hAnsi="Times New Roman" w:cs="Times New Roman"/>
          <w:sz w:val="24"/>
        </w:rPr>
        <w:t>Hipotesis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Nol (H0): ρ = 0; 0 &gt; </w:t>
      </w:r>
      <w:proofErr w:type="spellStart"/>
      <w:r w:rsidRPr="00F475BB">
        <w:rPr>
          <w:rFonts w:ascii="Times New Roman" w:hAnsi="Times New Roman" w:cs="Times New Roman"/>
          <w:sz w:val="24"/>
        </w:rPr>
        <w:t>menunjukkan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sz w:val="24"/>
        </w:rPr>
        <w:t>bahwa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tidak </w:t>
      </w:r>
      <w:proofErr w:type="spellStart"/>
      <w:r w:rsidRPr="00F475BB">
        <w:rPr>
          <w:rFonts w:ascii="Times New Roman" w:hAnsi="Times New Roman" w:cs="Times New Roman"/>
          <w:sz w:val="24"/>
        </w:rPr>
        <w:t>ada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sz w:val="24"/>
        </w:rPr>
        <w:t>hubungan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atau </w:t>
      </w:r>
      <w:proofErr w:type="spellStart"/>
      <w:r w:rsidRPr="00F475BB">
        <w:rPr>
          <w:rFonts w:ascii="Times New Roman" w:hAnsi="Times New Roman" w:cs="Times New Roman"/>
          <w:sz w:val="24"/>
        </w:rPr>
        <w:t>dampak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sz w:val="24"/>
        </w:rPr>
        <w:t>antara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sz w:val="24"/>
        </w:rPr>
        <w:t>orientasi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</w:t>
      </w:r>
      <w:r w:rsidRPr="00F475BB">
        <w:rPr>
          <w:rFonts w:ascii="Times New Roman" w:hAnsi="Times New Roman" w:cs="Times New Roman"/>
          <w:sz w:val="24"/>
        </w:rPr>
        <w:t xml:space="preserve">dan </w:t>
      </w:r>
      <w:proofErr w:type="spellStart"/>
      <w:r w:rsidRPr="00F475BB">
        <w:rPr>
          <w:rFonts w:ascii="Times New Roman" w:hAnsi="Times New Roman" w:cs="Times New Roman"/>
          <w:sz w:val="24"/>
        </w:rPr>
        <w:t>harapan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sz w:val="24"/>
        </w:rPr>
        <w:t>siswa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SMKN1 </w:t>
      </w:r>
      <w:proofErr w:type="spellStart"/>
      <w:r w:rsidRPr="00F475BB">
        <w:rPr>
          <w:rFonts w:ascii="Times New Roman" w:hAnsi="Times New Roman" w:cs="Times New Roman"/>
          <w:sz w:val="24"/>
        </w:rPr>
        <w:t>Amurang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ke </w:t>
      </w:r>
      <w:proofErr w:type="spellStart"/>
      <w:r w:rsidRPr="00F475BB">
        <w:rPr>
          <w:rFonts w:ascii="Times New Roman" w:hAnsi="Times New Roman" w:cs="Times New Roman"/>
          <w:sz w:val="24"/>
        </w:rPr>
        <w:t>depan</w:t>
      </w:r>
      <w:proofErr w:type="spellEnd"/>
      <w:r w:rsidRPr="00F475BB">
        <w:rPr>
          <w:rFonts w:ascii="Times New Roman" w:hAnsi="Times New Roman" w:cs="Times New Roman"/>
          <w:sz w:val="24"/>
        </w:rPr>
        <w:t>.</w:t>
      </w:r>
    </w:p>
    <w:p w14:paraId="72A095E5" w14:textId="77777777" w:rsidR="00F475BB" w:rsidRPr="00F475BB" w:rsidRDefault="00F475BB" w:rsidP="00F475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778B4B3B" w14:textId="15A3583F" w:rsidR="00563615" w:rsidRPr="00563615" w:rsidRDefault="00F475BB" w:rsidP="00F475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F475BB">
        <w:rPr>
          <w:rFonts w:ascii="Times New Roman" w:hAnsi="Times New Roman" w:cs="Times New Roman"/>
          <w:sz w:val="24"/>
        </w:rPr>
        <w:t xml:space="preserve">2. </w:t>
      </w:r>
      <w:proofErr w:type="spellStart"/>
      <w:r w:rsidRPr="00F475BB">
        <w:rPr>
          <w:rFonts w:ascii="Times New Roman" w:hAnsi="Times New Roman" w:cs="Times New Roman"/>
          <w:sz w:val="24"/>
        </w:rPr>
        <w:t>Hipotesis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sz w:val="24"/>
        </w:rPr>
        <w:t>Alternatif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(Ha): ρ ≠ 0; tidak sama dengan </w:t>
      </w:r>
      <w:proofErr w:type="spellStart"/>
      <w:r w:rsidRPr="00F475BB">
        <w:rPr>
          <w:rFonts w:ascii="Times New Roman" w:hAnsi="Times New Roman" w:cs="Times New Roman"/>
          <w:sz w:val="24"/>
        </w:rPr>
        <w:t>nol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475BB">
        <w:rPr>
          <w:rFonts w:ascii="Times New Roman" w:hAnsi="Times New Roman" w:cs="Times New Roman"/>
          <w:sz w:val="24"/>
        </w:rPr>
        <w:t>menunjukkan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sz w:val="24"/>
        </w:rPr>
        <w:t>bahwa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sz w:val="24"/>
        </w:rPr>
        <w:t>harapan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sz w:val="24"/>
        </w:rPr>
        <w:t>siswa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SMKN1 </w:t>
      </w:r>
      <w:proofErr w:type="spellStart"/>
      <w:r w:rsidRPr="00F475BB">
        <w:rPr>
          <w:rFonts w:ascii="Times New Roman" w:hAnsi="Times New Roman" w:cs="Times New Roman"/>
          <w:sz w:val="24"/>
        </w:rPr>
        <w:t>Amurang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F475BB">
        <w:rPr>
          <w:rFonts w:ascii="Times New Roman" w:hAnsi="Times New Roman" w:cs="Times New Roman"/>
          <w:sz w:val="24"/>
        </w:rPr>
        <w:t>orientasi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F475BB">
        <w:rPr>
          <w:rFonts w:ascii="Times New Roman" w:hAnsi="Times New Roman" w:cs="Times New Roman"/>
          <w:sz w:val="24"/>
        </w:rPr>
        <w:t>depan</w:t>
      </w:r>
      <w:proofErr w:type="spellEnd"/>
      <w:r w:rsidRPr="00F475BB">
        <w:rPr>
          <w:rFonts w:ascii="Times New Roman" w:hAnsi="Times New Roman" w:cs="Times New Roman"/>
          <w:sz w:val="24"/>
        </w:rPr>
        <w:t xml:space="preserve"> terkait.</w:t>
      </w:r>
    </w:p>
    <w:p w14:paraId="35D217E9" w14:textId="77777777" w:rsidR="00106CE1" w:rsidRDefault="00106CE1" w:rsidP="00E75F61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METODE</w:t>
      </w:r>
    </w:p>
    <w:p w14:paraId="2D0F4505" w14:textId="02D733F1" w:rsidR="00CA439B" w:rsidRPr="00CA439B" w:rsidRDefault="00F475BB" w:rsidP="00CA43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kuantitatif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untuk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pen</w:t>
      </w:r>
      <w:r>
        <w:rPr>
          <w:rFonts w:ascii="Times New Roman" w:hAnsi="Times New Roman" w:cs="Times New Roman"/>
          <w:bCs/>
          <w:sz w:val="24"/>
          <w:szCs w:val="24"/>
        </w:rPr>
        <w:t>elitian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ini.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kuantitatif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mengukur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menganalisis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membuat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kesimpulan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fenomena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diteliti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data dalam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angka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statistik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. Metode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kuantitatif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dalam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mengukur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mengidentifikasi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hubungan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variabel-variabel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ini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lebih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luas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efektif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dalam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hubungan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harapan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orientasi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 xml:space="preserve"> masa </w:t>
      </w:r>
      <w:proofErr w:type="spellStart"/>
      <w:r w:rsidRPr="00F475BB">
        <w:rPr>
          <w:rFonts w:ascii="Times New Roman" w:hAnsi="Times New Roman" w:cs="Times New Roman"/>
          <w:bCs/>
          <w:sz w:val="24"/>
          <w:szCs w:val="24"/>
        </w:rPr>
        <w:t>depan</w:t>
      </w:r>
      <w:proofErr w:type="spellEnd"/>
      <w:r w:rsidRPr="00F475B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D78D49" w14:textId="77777777" w:rsidR="00CA439B" w:rsidRPr="008462E1" w:rsidRDefault="00CA439B" w:rsidP="00CA43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CA439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Berikut</w:t>
      </w:r>
      <w:proofErr w:type="spellEnd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deskripsi</w:t>
      </w:r>
      <w:proofErr w:type="spellEnd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subjek</w:t>
      </w:r>
      <w:proofErr w:type="spellEnd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akan</w:t>
      </w:r>
      <w:proofErr w:type="spellEnd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diteliti</w:t>
      </w:r>
      <w:proofErr w:type="spellEnd"/>
    </w:p>
    <w:p w14:paraId="1153F367" w14:textId="77777777" w:rsidR="00CA439B" w:rsidRPr="00CA439B" w:rsidRDefault="00CA439B" w:rsidP="00CA439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Usia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>: 14 - 18</w:t>
      </w:r>
    </w:p>
    <w:p w14:paraId="5CAD6DA4" w14:textId="77777777" w:rsidR="00CA439B" w:rsidRPr="008462E1" w:rsidRDefault="00CA439B" w:rsidP="00CA439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Harus </w:t>
      </w: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merupakan</w:t>
      </w:r>
      <w:proofErr w:type="spellEnd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seorang</w:t>
      </w:r>
      <w:proofErr w:type="spellEnd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siswa</w:t>
      </w:r>
      <w:proofErr w:type="spellEnd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aktif</w:t>
      </w:r>
      <w:proofErr w:type="spellEnd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dari</w:t>
      </w:r>
      <w:proofErr w:type="spellEnd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Sekolah</w:t>
      </w:r>
      <w:proofErr w:type="spellEnd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SMKN1 </w:t>
      </w: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Amurang</w:t>
      </w:r>
      <w:proofErr w:type="spellEnd"/>
    </w:p>
    <w:p w14:paraId="04540167" w14:textId="77777777" w:rsidR="00CA439B" w:rsidRPr="00CA439B" w:rsidRDefault="00CA439B" w:rsidP="00CA439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439B">
        <w:rPr>
          <w:rFonts w:ascii="Times New Roman" w:hAnsi="Times New Roman" w:cs="Times New Roman"/>
          <w:bCs/>
          <w:sz w:val="24"/>
          <w:szCs w:val="24"/>
        </w:rPr>
        <w:t>Male (M) or Female (F)</w:t>
      </w:r>
    </w:p>
    <w:p w14:paraId="25C67136" w14:textId="77777777" w:rsidR="00CA439B" w:rsidRPr="00CA439B" w:rsidRDefault="00CA439B" w:rsidP="00CA439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12 (XII, Tingkat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akhir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>)</w:t>
      </w:r>
    </w:p>
    <w:p w14:paraId="48F1DF36" w14:textId="77777777" w:rsidR="00CA439B" w:rsidRPr="00CA439B" w:rsidRDefault="00CA439B" w:rsidP="00CA43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Populasi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dan Sampel:</w:t>
      </w:r>
    </w:p>
    <w:p w14:paraId="563BE5CA" w14:textId="25E8522C" w:rsidR="006331CC" w:rsidRDefault="00CA439B" w:rsidP="00CA4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39B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Populasi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SMKN1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Amurang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Kelas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XII (Pada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waktu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pengambilan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Data)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berjumlah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240 orang, Sampel yang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diambil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berjumlah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142 orang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teknik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Purposive Sampling. </w:t>
      </w:r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Salah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teknik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pengambilan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sampel yang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dalam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studi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ilmiah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pengambilan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sampel yang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disengaja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menentukan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batas atau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kisi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di mana sampel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diperoleh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Ketut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Tangking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Widarsa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rekan-rekannya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dalam jurnal Sampling Methods for Medical and Health Research,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sampel yang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dianggap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cocok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untuk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lastRenderedPageBreak/>
        <w:t>diteliti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dan sesuai dengan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persyaratan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dipilih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>.</w:t>
      </w:r>
      <w:r w:rsid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439B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ini,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sampel yang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dispesifikasikan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Murid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XII dengan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XII (12)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SMKN1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Amurang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lulus.</w:t>
      </w:r>
    </w:p>
    <w:p w14:paraId="1041A1C1" w14:textId="3ADF444C" w:rsidR="00CA439B" w:rsidRPr="00CA439B" w:rsidRDefault="00CA439B" w:rsidP="00CA43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A439B">
        <w:rPr>
          <w:rFonts w:ascii="Times New Roman" w:hAnsi="Times New Roman" w:cs="Times New Roman"/>
          <w:bCs/>
          <w:sz w:val="24"/>
          <w:szCs w:val="24"/>
        </w:rPr>
        <w:t xml:space="preserve">Dalam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ini,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anngket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angket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daftar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pernyataan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yang diberikan peserta untuk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mengumpulkan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data, yang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untuk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menguji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hipotesis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studi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F475BB">
        <w:rPr>
          <w:rFonts w:ascii="Times New Roman" w:hAnsi="Times New Roman" w:cs="Times New Roman"/>
          <w:bCs/>
          <w:sz w:val="24"/>
          <w:szCs w:val="24"/>
        </w:rPr>
        <w:t>Angket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Widyoko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teknik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pengumpulan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data yang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melibatkan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mengajukan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pertanyaan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atau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pernyataan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tertulis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untuk mendapatkan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jawaban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mereka sesuai dengan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pengguna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Kasnodihardjo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beranggapan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sarana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pengumpulan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guna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memperoleh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gambaran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sebenarnya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keadaan.</w:t>
      </w:r>
    </w:p>
    <w:p w14:paraId="5E5B711E" w14:textId="59DDCA84" w:rsidR="00CA439B" w:rsidRPr="00CA439B" w:rsidRDefault="00CA439B" w:rsidP="00F475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439B">
        <w:rPr>
          <w:rFonts w:ascii="Times New Roman" w:hAnsi="Times New Roman" w:cs="Times New Roman"/>
          <w:bCs/>
          <w:sz w:val="24"/>
          <w:szCs w:val="24"/>
        </w:rPr>
        <w:tab/>
        <w:t xml:space="preserve">Metode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Likert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teknik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pengukuran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75BB">
        <w:rPr>
          <w:rFonts w:ascii="Times New Roman" w:hAnsi="Times New Roman" w:cs="Times New Roman"/>
          <w:bCs/>
          <w:sz w:val="24"/>
          <w:szCs w:val="24"/>
        </w:rPr>
        <w:t>yang</w:t>
      </w:r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untuk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mengukur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pola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pikir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sudut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pandang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, atau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sikap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individu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subjek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atau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pernyataan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. Untuk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Likert,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ordinal untuk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seberapa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besar mereka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setuju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atau tidak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setuju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dengan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pernyataan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yang diberikan. Sangat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Setuju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Setuju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, Tidak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Setuju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, dan Sangat Tidak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Setuju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pilihan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respons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bertingkat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biasanya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menyertai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pernyataan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atau pertanyaan pada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Likert.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diminta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untuk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memilih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opsi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yang paling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akurat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mencerminkan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pendapat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atau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persepsi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mereka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475BB" w:rsidRPr="00F475BB">
        <w:rPr>
          <w:rFonts w:ascii="Times New Roman" w:hAnsi="Times New Roman" w:cs="Times New Roman"/>
          <w:bCs/>
          <w:sz w:val="24"/>
          <w:szCs w:val="24"/>
        </w:rPr>
        <w:t>pernyataan</w:t>
      </w:r>
      <w:proofErr w:type="spellEnd"/>
      <w:r w:rsidR="00F475BB" w:rsidRPr="00F475BB">
        <w:rPr>
          <w:rFonts w:ascii="Times New Roman" w:hAnsi="Times New Roman" w:cs="Times New Roman"/>
          <w:bCs/>
          <w:sz w:val="24"/>
          <w:szCs w:val="24"/>
        </w:rPr>
        <w:t xml:space="preserve"> yang diberikan.</w:t>
      </w:r>
      <w:r w:rsidRPr="00CA439B">
        <w:rPr>
          <w:rFonts w:ascii="Times New Roman" w:hAnsi="Times New Roman" w:cs="Times New Roman"/>
          <w:bCs/>
          <w:sz w:val="24"/>
          <w:szCs w:val="24"/>
        </w:rPr>
        <w:t xml:space="preserve"> Skor yang diberikan oleh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pernyataan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bisa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berupa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angka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misalnya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, 1-4) atau </w:t>
      </w:r>
      <w:r w:rsidRPr="00CA439B">
        <w:rPr>
          <w:rFonts w:ascii="Times New Roman" w:hAnsi="Times New Roman" w:cs="Times New Roman"/>
          <w:bCs/>
          <w:sz w:val="24"/>
          <w:szCs w:val="24"/>
        </w:rPr>
        <w:t xml:space="preserve">dalam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kategori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misalnya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>, "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setuju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", "tidak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setuju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>").</w:t>
      </w:r>
    </w:p>
    <w:p w14:paraId="750F850E" w14:textId="77777777" w:rsidR="00CA439B" w:rsidRPr="00CA439B" w:rsidRDefault="00CA439B" w:rsidP="00CA43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439B">
        <w:rPr>
          <w:rFonts w:ascii="Times New Roman" w:hAnsi="Times New Roman" w:cs="Times New Roman"/>
          <w:bCs/>
          <w:sz w:val="24"/>
          <w:szCs w:val="24"/>
        </w:rPr>
        <w:tab/>
        <w:t xml:space="preserve">Metode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Likert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biasanya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dalam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ilmiah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survei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, atau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penilaian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untuk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mengukur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sikap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persepsi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, atau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preferensi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orang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topik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tertentu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. Data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Likert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sering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diolah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dengan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menjumlahkan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atau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menghitung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rata-rata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skor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pernyataan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yang diberikan untuk mendapatkan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gambaran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keseluruhan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sikap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atau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pendapat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topik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diteliti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705F45" w14:textId="77777777" w:rsidR="00CA439B" w:rsidRPr="00CA439B" w:rsidRDefault="00CA439B" w:rsidP="00CA43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439B">
        <w:rPr>
          <w:rFonts w:ascii="Times New Roman" w:hAnsi="Times New Roman" w:cs="Times New Roman"/>
          <w:bCs/>
          <w:sz w:val="24"/>
          <w:szCs w:val="24"/>
        </w:rPr>
        <w:tab/>
        <w:t xml:space="preserve">Skala Likert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salah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metode yang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populer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mudah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untuk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mengukur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respons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individu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pernyataan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atau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dengan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relatif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sederhana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03DD91" w14:textId="77777777" w:rsidR="00CA439B" w:rsidRPr="00CA439B" w:rsidRDefault="00CA439B" w:rsidP="00CA43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439B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057D520" w14:textId="77777777" w:rsidR="00CA439B" w:rsidRPr="008462E1" w:rsidRDefault="00CA439B" w:rsidP="00CA43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lastRenderedPageBreak/>
        <w:t>Berikut</w:t>
      </w:r>
      <w:proofErr w:type="spellEnd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instrument</w:t>
      </w:r>
      <w:proofErr w:type="spellEnd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penelitian</w:t>
      </w:r>
      <w:proofErr w:type="spellEnd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digunakan</w:t>
      </w:r>
      <w:proofErr w:type="spellEnd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beserta</w:t>
      </w:r>
      <w:proofErr w:type="spellEnd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definisi</w:t>
      </w:r>
      <w:proofErr w:type="spellEnd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operasionalnya</w:t>
      </w:r>
      <w:proofErr w:type="spellEnd"/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>:</w:t>
      </w:r>
    </w:p>
    <w:p w14:paraId="0497F11D" w14:textId="76D3AD37" w:rsidR="00CA439B" w:rsidRPr="00CA439B" w:rsidRDefault="00CA439B" w:rsidP="00CA4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E1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Penjelasan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dilihat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selama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pemecahan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dikenal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sebagai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definisi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operasional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0999C2" w14:textId="77777777" w:rsidR="00CA439B" w:rsidRPr="00CA439B" w:rsidRDefault="00CA439B" w:rsidP="00CA4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C9879" w14:textId="77777777" w:rsidR="00CA439B" w:rsidRPr="00CA439B" w:rsidRDefault="00CA439B" w:rsidP="00CA43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439B">
        <w:rPr>
          <w:rFonts w:ascii="Times New Roman" w:hAnsi="Times New Roman" w:cs="Times New Roman"/>
          <w:b/>
          <w:bCs/>
          <w:sz w:val="24"/>
          <w:szCs w:val="24"/>
        </w:rPr>
        <w:t>Definisi</w:t>
      </w:r>
      <w:proofErr w:type="spellEnd"/>
      <w:r w:rsidRPr="00CA4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/>
          <w:bCs/>
          <w:sz w:val="24"/>
          <w:szCs w:val="24"/>
        </w:rPr>
        <w:t>Operasional</w:t>
      </w:r>
      <w:proofErr w:type="spellEnd"/>
      <w:r w:rsidRPr="00CA4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/>
          <w:bCs/>
          <w:sz w:val="24"/>
          <w:szCs w:val="24"/>
        </w:rPr>
        <w:t>Variabel</w:t>
      </w:r>
      <w:proofErr w:type="spellEnd"/>
    </w:p>
    <w:p w14:paraId="6E520A22" w14:textId="77777777" w:rsidR="00CA439B" w:rsidRPr="00CA439B" w:rsidRDefault="00CA439B" w:rsidP="00CA439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A43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Hope</w:t>
      </w:r>
    </w:p>
    <w:p w14:paraId="5C5BB2AF" w14:textId="77777777" w:rsidR="00CA439B" w:rsidRPr="00CA439B" w:rsidRDefault="00CA439B" w:rsidP="00CA4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3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439B">
        <w:rPr>
          <w:rFonts w:ascii="Times New Roman" w:hAnsi="Times New Roman" w:cs="Times New Roman"/>
          <w:sz w:val="24"/>
          <w:szCs w:val="24"/>
        </w:rPr>
        <w:t xml:space="preserve">Snyder (2018)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sebagai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optimisme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mereka.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elemen-elemen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>.</w:t>
      </w:r>
    </w:p>
    <w:p w14:paraId="44E2D8FD" w14:textId="77777777" w:rsidR="00CA439B" w:rsidRPr="00CA439B" w:rsidRDefault="00CA439B" w:rsidP="00CA4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39B">
        <w:rPr>
          <w:rFonts w:ascii="Times New Roman" w:hAnsi="Times New Roman" w:cs="Times New Roman"/>
          <w:sz w:val="24"/>
          <w:szCs w:val="24"/>
        </w:rPr>
        <w:tab/>
        <w:t xml:space="preserve">Teori Hope Snyder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Hope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AB2D96" w14:textId="77777777" w:rsidR="00CA439B" w:rsidRPr="00CA439B" w:rsidRDefault="00CA439B" w:rsidP="00CA4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39B">
        <w:rPr>
          <w:rFonts w:ascii="Times New Roman" w:hAnsi="Times New Roman" w:cs="Times New Roman"/>
          <w:sz w:val="24"/>
          <w:szCs w:val="24"/>
        </w:rPr>
        <w:tab/>
        <w:t xml:space="preserve">a. Tujuan (Goals):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, yang dapat </w:t>
      </w:r>
      <w:r w:rsidRPr="00CA43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, atau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. Tujuan ini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yang </w:t>
      </w:r>
      <w:r w:rsidRPr="00CA439B">
        <w:rPr>
          <w:rFonts w:ascii="Times New Roman" w:hAnsi="Times New Roman" w:cs="Times New Roman"/>
          <w:sz w:val="24"/>
          <w:szCs w:val="24"/>
        </w:rPr>
        <w:tab/>
        <w:t xml:space="preserve">ingin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capai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>.</w:t>
      </w:r>
    </w:p>
    <w:p w14:paraId="3B00BEDD" w14:textId="77777777" w:rsidR="00CA439B" w:rsidRPr="00CA439B" w:rsidRDefault="00CA439B" w:rsidP="00CA4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39B">
        <w:rPr>
          <w:rFonts w:ascii="Times New Roman" w:hAnsi="Times New Roman" w:cs="Times New Roman"/>
          <w:sz w:val="24"/>
          <w:szCs w:val="24"/>
        </w:rPr>
        <w:tab/>
        <w:t xml:space="preserve">b. Agen (Agency): Agen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mereka dapat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r w:rsidRPr="00CA43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mereka. Ini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, strategi yang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, dan </w:t>
      </w:r>
      <w:r w:rsidRPr="00CA43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tersebut.</w:t>
      </w:r>
    </w:p>
    <w:p w14:paraId="26A7094A" w14:textId="77777777" w:rsidR="00CA439B" w:rsidRPr="00CA439B" w:rsidRDefault="00CA439B" w:rsidP="00CA4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39B">
        <w:rPr>
          <w:rFonts w:ascii="Times New Roman" w:hAnsi="Times New Roman" w:cs="Times New Roman"/>
          <w:sz w:val="24"/>
          <w:szCs w:val="24"/>
        </w:rPr>
        <w:tab/>
        <w:t xml:space="preserve">c. Jalur (Pathways): Jalur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atau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untuk </w:t>
      </w:r>
      <w:r w:rsidRPr="00CA43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mereka. Ini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r w:rsidRPr="00CA43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fleksibilitas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>.</w:t>
      </w:r>
    </w:p>
    <w:p w14:paraId="711C3006" w14:textId="77777777" w:rsidR="00CA439B" w:rsidRPr="00CA439B" w:rsidRDefault="00CA439B" w:rsidP="00CA4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3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ini,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memiliki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memiliki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mereka memiliki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mencapainya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, dan memiliki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tersebut, mereka lebih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>.</w:t>
      </w:r>
    </w:p>
    <w:p w14:paraId="616B55B5" w14:textId="77777777" w:rsidR="00CA439B" w:rsidRPr="00CA439B" w:rsidRDefault="00CA439B" w:rsidP="00CA4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3E096" w14:textId="77777777" w:rsidR="00CA439B" w:rsidRPr="00CA439B" w:rsidRDefault="00CA439B" w:rsidP="00CA439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439B">
        <w:rPr>
          <w:rFonts w:ascii="Times New Roman" w:hAnsi="Times New Roman" w:cs="Times New Roman"/>
          <w:b/>
          <w:bCs/>
          <w:sz w:val="24"/>
          <w:szCs w:val="24"/>
        </w:rPr>
        <w:t>Orientasi</w:t>
      </w:r>
      <w:proofErr w:type="spellEnd"/>
      <w:r w:rsidRPr="00CA439B">
        <w:rPr>
          <w:rFonts w:ascii="Times New Roman" w:hAnsi="Times New Roman" w:cs="Times New Roman"/>
          <w:b/>
          <w:bCs/>
          <w:sz w:val="24"/>
          <w:szCs w:val="24"/>
        </w:rPr>
        <w:t xml:space="preserve"> Masa </w:t>
      </w:r>
      <w:proofErr w:type="spellStart"/>
      <w:r w:rsidRPr="00CA439B">
        <w:rPr>
          <w:rFonts w:ascii="Times New Roman" w:hAnsi="Times New Roman" w:cs="Times New Roman"/>
          <w:b/>
          <w:bCs/>
          <w:sz w:val="24"/>
          <w:szCs w:val="24"/>
        </w:rPr>
        <w:t>Depan</w:t>
      </w:r>
      <w:proofErr w:type="spellEnd"/>
    </w:p>
    <w:p w14:paraId="6BA271C4" w14:textId="77777777" w:rsidR="00166943" w:rsidRDefault="00CA439B" w:rsidP="00166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39B">
        <w:rPr>
          <w:rFonts w:ascii="Times New Roman" w:hAnsi="Times New Roman" w:cs="Times New Roman"/>
          <w:sz w:val="24"/>
          <w:szCs w:val="24"/>
        </w:rPr>
        <w:tab/>
        <w:t xml:space="preserve">Nurmi (2014)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memperhitungkan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memperhitungkan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 strategi untuk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depannya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memperhitungkan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 yang dapat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 orang tersebut. Nurmi (2014)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mengklaim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—pada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166943" w:rsidRPr="00166943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166943" w:rsidRPr="00166943">
        <w:rPr>
          <w:rFonts w:ascii="Times New Roman" w:hAnsi="Times New Roman" w:cs="Times New Roman"/>
          <w:sz w:val="24"/>
          <w:szCs w:val="24"/>
        </w:rPr>
        <w:t>.</w:t>
      </w:r>
    </w:p>
    <w:p w14:paraId="22667D9F" w14:textId="6795747B" w:rsidR="00CA439B" w:rsidRPr="00CA439B" w:rsidRDefault="00166943" w:rsidP="001669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94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6694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166943">
        <w:rPr>
          <w:rFonts w:ascii="Times New Roman" w:hAnsi="Times New Roman" w:cs="Times New Roman"/>
          <w:sz w:val="24"/>
          <w:szCs w:val="24"/>
        </w:rPr>
        <w:t xml:space="preserve">: Pada </w:t>
      </w:r>
      <w:proofErr w:type="spellStart"/>
      <w:r w:rsidRPr="00166943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166943">
        <w:rPr>
          <w:rFonts w:ascii="Times New Roman" w:hAnsi="Times New Roman" w:cs="Times New Roman"/>
          <w:sz w:val="24"/>
          <w:szCs w:val="24"/>
        </w:rPr>
        <w:t xml:space="preserve"> ini, </w:t>
      </w:r>
      <w:proofErr w:type="spellStart"/>
      <w:r w:rsidRPr="00166943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1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943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16694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166943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1669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943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166943">
        <w:rPr>
          <w:rFonts w:ascii="Times New Roman" w:hAnsi="Times New Roman" w:cs="Times New Roman"/>
          <w:sz w:val="24"/>
          <w:szCs w:val="24"/>
        </w:rPr>
        <w:t xml:space="preserve">, atau </w:t>
      </w:r>
      <w:proofErr w:type="spellStart"/>
      <w:r w:rsidRPr="0016694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669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694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943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166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943">
        <w:rPr>
          <w:rFonts w:ascii="Times New Roman" w:hAnsi="Times New Roman" w:cs="Times New Roman"/>
          <w:sz w:val="24"/>
          <w:szCs w:val="24"/>
        </w:rPr>
        <w:t>diperiksa</w:t>
      </w:r>
      <w:proofErr w:type="spellEnd"/>
      <w:r w:rsidRPr="00166943">
        <w:rPr>
          <w:rFonts w:ascii="Times New Roman" w:hAnsi="Times New Roman" w:cs="Times New Roman"/>
          <w:sz w:val="24"/>
          <w:szCs w:val="24"/>
        </w:rPr>
        <w:t>.</w:t>
      </w:r>
    </w:p>
    <w:p w14:paraId="5C829EBD" w14:textId="77777777" w:rsidR="004A3CA3" w:rsidRDefault="00CA439B" w:rsidP="004A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39B">
        <w:rPr>
          <w:rFonts w:ascii="Times New Roman" w:hAnsi="Times New Roman" w:cs="Times New Roman"/>
          <w:sz w:val="24"/>
          <w:szCs w:val="24"/>
        </w:rPr>
        <w:tab/>
      </w:r>
      <w:r w:rsidR="004A3CA3" w:rsidRPr="004A3CA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 metode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 untuk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 mereka.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 orang untuk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A3CA3" w:rsidRPr="004A3CA3">
        <w:rPr>
          <w:rFonts w:ascii="Times New Roman" w:hAnsi="Times New Roman" w:cs="Times New Roman"/>
          <w:sz w:val="24"/>
          <w:szCs w:val="24"/>
        </w:rPr>
        <w:t xml:space="preserve"> tersebut.</w:t>
      </w:r>
    </w:p>
    <w:p w14:paraId="6503EA79" w14:textId="62471878" w:rsidR="004A3CA3" w:rsidRDefault="004A3CA3" w:rsidP="004A3C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3CA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: Fase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oleh orang tersebut.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besar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4A3CA3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4A3CA3">
        <w:rPr>
          <w:rFonts w:ascii="Times New Roman" w:hAnsi="Times New Roman" w:cs="Times New Roman"/>
          <w:sz w:val="24"/>
          <w:szCs w:val="24"/>
        </w:rPr>
        <w:t xml:space="preserve"> mereka.</w:t>
      </w:r>
    </w:p>
    <w:p w14:paraId="48D4AA88" w14:textId="77777777" w:rsidR="004A3CA3" w:rsidRPr="004A3CA3" w:rsidRDefault="00CA439B" w:rsidP="004A3C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Salah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teknik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dalam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menggambarkan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menampilkan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, atau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meringkas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konstruktif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metode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kuantitatif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deskriptif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9FAC84" w14:textId="77777777" w:rsidR="004A3CA3" w:rsidRDefault="004A3CA3" w:rsidP="004A3C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3CA3">
        <w:rPr>
          <w:rFonts w:ascii="Times New Roman" w:hAnsi="Times New Roman" w:cs="Times New Roman"/>
          <w:bCs/>
          <w:sz w:val="24"/>
          <w:szCs w:val="24"/>
        </w:rPr>
        <w:t xml:space="preserve">Teknik ini,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kadang-kadang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disebut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sebagai metode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regresi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linier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dasar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ikhtisar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statistik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lastRenderedPageBreak/>
        <w:t>merangkum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mengidentifikasi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pola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dalam sampel data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tertentu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untuk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spesifikasi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data. </w:t>
      </w:r>
    </w:p>
    <w:p w14:paraId="0214562F" w14:textId="5954ADE2" w:rsidR="00CA439B" w:rsidRPr="00CA439B" w:rsidRDefault="004A3CA3" w:rsidP="004A3CA3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Montgomery et al. (2012), uji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asumsi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klasik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seperangkat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uji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statistik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untuk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menentukan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apakah data yang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dalam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varians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atau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regresi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memenuhi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anggapan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mendasar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diperlukan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untuk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validitas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temuan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. Di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anggapan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tradisional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sering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diselidiki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3CA3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4A3CA3">
        <w:rPr>
          <w:rFonts w:ascii="Times New Roman" w:hAnsi="Times New Roman" w:cs="Times New Roman"/>
          <w:bCs/>
          <w:sz w:val="24"/>
          <w:szCs w:val="24"/>
        </w:rPr>
        <w:t>:</w:t>
      </w:r>
    </w:p>
    <w:p w14:paraId="613B03BE" w14:textId="7D1A7912" w:rsidR="00CA439B" w:rsidRPr="00CA439B" w:rsidRDefault="00CA439B" w:rsidP="00CA439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A439B">
        <w:rPr>
          <w:rFonts w:ascii="Times New Roman" w:hAnsi="Times New Roman" w:cs="Times New Roman"/>
          <w:b/>
          <w:bCs/>
          <w:sz w:val="24"/>
          <w:szCs w:val="24"/>
        </w:rPr>
        <w:t>Asumsi</w:t>
      </w:r>
      <w:proofErr w:type="spellEnd"/>
      <w:r w:rsidRPr="00CA4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/>
          <w:bCs/>
          <w:sz w:val="24"/>
          <w:szCs w:val="24"/>
        </w:rPr>
        <w:t>normalitas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>:</w:t>
      </w:r>
      <w:r w:rsid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Prosedur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statistik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disebut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pengujian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normalitas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untuk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menentukan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apakah sampel atau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kumpulan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didistribusikan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normal atau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mengikuti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kurva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distribusi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normal.</w:t>
      </w:r>
    </w:p>
    <w:p w14:paraId="300B727C" w14:textId="45296722" w:rsidR="00CA439B" w:rsidRPr="00CA439B" w:rsidRDefault="00CA439B" w:rsidP="00CA439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A439B">
        <w:rPr>
          <w:rFonts w:ascii="Times New Roman" w:hAnsi="Times New Roman" w:cs="Times New Roman"/>
          <w:b/>
          <w:bCs/>
          <w:sz w:val="24"/>
          <w:szCs w:val="24"/>
        </w:rPr>
        <w:t>Linearitas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: Teori uji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linearitas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dalam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regresi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untuk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memastikan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independen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dependen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memiliki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hubungan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linier.</w:t>
      </w:r>
      <w:r w:rsidRPr="00CA439B">
        <w:rPr>
          <w:rFonts w:ascii="Times New Roman" w:hAnsi="Times New Roman" w:cs="Times New Roman"/>
          <w:bCs/>
          <w:sz w:val="24"/>
          <w:szCs w:val="24"/>
        </w:rPr>
        <w:t xml:space="preserve"> Hal ini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jika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hubungan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tersebut tidak linear,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interpretasi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regresi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dapat </w:t>
      </w:r>
      <w:proofErr w:type="spellStart"/>
      <w:r w:rsidRPr="00CA439B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 tidak valid</w:t>
      </w:r>
    </w:p>
    <w:p w14:paraId="4233BD16" w14:textId="5CD0DB28" w:rsidR="00CA439B" w:rsidRPr="00CA439B" w:rsidRDefault="00CA439B" w:rsidP="00CA439B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A439B">
        <w:rPr>
          <w:rFonts w:ascii="Times New Roman" w:hAnsi="Times New Roman" w:cs="Times New Roman"/>
          <w:b/>
          <w:sz w:val="24"/>
          <w:szCs w:val="24"/>
        </w:rPr>
        <w:t>Korelasi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>:</w:t>
      </w:r>
      <w:r w:rsid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Dengan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>
        <w:rPr>
          <w:rFonts w:ascii="Times New Roman" w:hAnsi="Times New Roman" w:cs="Times New Roman"/>
          <w:bCs/>
          <w:sz w:val="24"/>
          <w:szCs w:val="24"/>
        </w:rPr>
        <w:t>peng</w:t>
      </w:r>
      <w:r w:rsidR="004A3CA3" w:rsidRPr="004A3CA3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koefisien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korelasi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korelasi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teknik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untuk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menilai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seberapa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dekat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dua atau lebih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3CA3" w:rsidRPr="004A3CA3">
        <w:rPr>
          <w:rFonts w:ascii="Times New Roman" w:hAnsi="Times New Roman" w:cs="Times New Roman"/>
          <w:bCs/>
          <w:sz w:val="24"/>
          <w:szCs w:val="24"/>
        </w:rPr>
        <w:t>berbeda</w:t>
      </w:r>
      <w:proofErr w:type="spellEnd"/>
      <w:r w:rsidR="004A3CA3" w:rsidRPr="004A3C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3CA3">
        <w:rPr>
          <w:rFonts w:ascii="Times New Roman" w:hAnsi="Times New Roman" w:cs="Times New Roman"/>
          <w:bCs/>
          <w:sz w:val="24"/>
          <w:szCs w:val="24"/>
        </w:rPr>
        <w:t xml:space="preserve">yang </w:t>
      </w:r>
      <w:r w:rsidR="004A3CA3" w:rsidRPr="004A3CA3">
        <w:rPr>
          <w:rFonts w:ascii="Times New Roman" w:hAnsi="Times New Roman" w:cs="Times New Roman"/>
          <w:bCs/>
          <w:sz w:val="24"/>
          <w:szCs w:val="24"/>
        </w:rPr>
        <w:t>terkait.</w:t>
      </w:r>
    </w:p>
    <w:p w14:paraId="2ACC769D" w14:textId="77777777" w:rsidR="00E92F17" w:rsidRDefault="00CA439B" w:rsidP="00E92F1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A439B">
        <w:rPr>
          <w:rFonts w:ascii="Times New Roman" w:hAnsi="Times New Roman" w:cs="Times New Roman"/>
          <w:b/>
          <w:sz w:val="24"/>
          <w:szCs w:val="24"/>
        </w:rPr>
        <w:t>Koefisien</w:t>
      </w:r>
      <w:proofErr w:type="spellEnd"/>
      <w:r w:rsidRPr="00CA43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439B">
        <w:rPr>
          <w:rFonts w:ascii="Times New Roman" w:hAnsi="Times New Roman" w:cs="Times New Roman"/>
          <w:b/>
          <w:sz w:val="24"/>
          <w:szCs w:val="24"/>
        </w:rPr>
        <w:t>Determinasi</w:t>
      </w:r>
      <w:proofErr w:type="spellEnd"/>
      <w:r w:rsidRPr="00CA439B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Intinya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, uji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Koefisien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Determinasi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mengukur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seberapa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model dapat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menjelaskan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fluktuasi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2F17" w:rsidRPr="00E92F17">
        <w:rPr>
          <w:rFonts w:ascii="Times New Roman" w:hAnsi="Times New Roman" w:cs="Times New Roman"/>
          <w:bCs/>
          <w:sz w:val="24"/>
          <w:szCs w:val="24"/>
        </w:rPr>
        <w:t>dependen</w:t>
      </w:r>
      <w:proofErr w:type="spellEnd"/>
      <w:r w:rsidR="00E92F17" w:rsidRPr="00E92F1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7FAF8AC" w14:textId="499011F2" w:rsidR="00CA439B" w:rsidRPr="00CA439B" w:rsidRDefault="00E92F17" w:rsidP="00E92F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2F17">
        <w:rPr>
          <w:rFonts w:ascii="Times New Roman" w:hAnsi="Times New Roman" w:cs="Times New Roman"/>
          <w:bCs/>
          <w:sz w:val="24"/>
          <w:szCs w:val="24"/>
        </w:rPr>
        <w:t xml:space="preserve">Karena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penyimpangan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asumsi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ini dapat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mengakibatkan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interpretasi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yang salah dan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statistik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asumsi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tradisional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ini sangat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Sebelum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melanjutkan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pun,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langkah-langkah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korektif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atau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transformasi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data dapat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diperlukan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jika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asumsi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tertentu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 xml:space="preserve"> tidak </w:t>
      </w:r>
      <w:proofErr w:type="spellStart"/>
      <w:r w:rsidRPr="00E92F17">
        <w:rPr>
          <w:rFonts w:ascii="Times New Roman" w:hAnsi="Times New Roman" w:cs="Times New Roman"/>
          <w:bCs/>
          <w:sz w:val="24"/>
          <w:szCs w:val="24"/>
        </w:rPr>
        <w:t>terpenuhi</w:t>
      </w:r>
      <w:proofErr w:type="spellEnd"/>
      <w:r w:rsidRPr="00E92F1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7DC043" w14:textId="422294CF" w:rsidR="00CA439B" w:rsidRDefault="00CA439B" w:rsidP="00CA4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B5139" w14:textId="77777777" w:rsidR="00CA439B" w:rsidRDefault="00CA439B" w:rsidP="00CA4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B5C0F" w14:textId="77777777" w:rsidR="006331CC" w:rsidRPr="008462E1" w:rsidRDefault="006331CC" w:rsidP="006331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462E1">
        <w:rPr>
          <w:rFonts w:ascii="Times New Roman" w:hAnsi="Times New Roman" w:cs="Times New Roman"/>
          <w:b/>
          <w:sz w:val="24"/>
          <w:szCs w:val="24"/>
          <w:lang w:val="de-DE"/>
        </w:rPr>
        <w:t>HASIL DAN PEMBAHASAN</w:t>
      </w:r>
    </w:p>
    <w:p w14:paraId="25D4C9BB" w14:textId="36F3FF25" w:rsidR="00870DA4" w:rsidRPr="00870DA4" w:rsidRDefault="00E92F17" w:rsidP="00870D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Kumpulan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anggapan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statistik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sering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digunakan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dalam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analisis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regresi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klasik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disebut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sebagai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"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tes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asumsi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klasik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." Agar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temuan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analisis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regresi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dianggap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sah,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anggapan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ini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harus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benar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.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Asumsi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Ketergantungan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Linear: Variabel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independen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dependen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memiliki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hubungan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linier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. </w:t>
      </w:r>
      <w:r w:rsidRPr="00E92F17">
        <w:rPr>
          <w:rFonts w:ascii="Times New Roman" w:hAnsi="Times New Roman" w:cs="Times New Roman"/>
          <w:bCs/>
          <w:sz w:val="24"/>
        </w:rPr>
        <w:t xml:space="preserve">Ini </w:t>
      </w:r>
      <w:proofErr w:type="spellStart"/>
      <w:r w:rsidRPr="00E92F17">
        <w:rPr>
          <w:rFonts w:ascii="Times New Roman" w:hAnsi="Times New Roman" w:cs="Times New Roman"/>
          <w:bCs/>
          <w:sz w:val="24"/>
        </w:rPr>
        <w:t>menunjukkan</w:t>
      </w:r>
      <w:proofErr w:type="spellEnd"/>
      <w:r w:rsidRPr="00E92F1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</w:rPr>
        <w:t>bahwa</w:t>
      </w:r>
      <w:proofErr w:type="spellEnd"/>
      <w:r w:rsidRPr="00E92F1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</w:rPr>
        <w:t>variasi</w:t>
      </w:r>
      <w:proofErr w:type="spellEnd"/>
      <w:r w:rsidRPr="00E92F1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</w:rPr>
        <w:t>variabel</w:t>
      </w:r>
      <w:proofErr w:type="spellEnd"/>
      <w:r w:rsidRPr="00E92F1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</w:rPr>
        <w:t>independen</w:t>
      </w:r>
      <w:proofErr w:type="spellEnd"/>
      <w:r w:rsidRPr="00E92F1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</w:rPr>
        <w:t>menghasilkan</w:t>
      </w:r>
      <w:proofErr w:type="spellEnd"/>
      <w:r w:rsidRPr="00E92F1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</w:rPr>
        <w:t>variasi</w:t>
      </w:r>
      <w:proofErr w:type="spellEnd"/>
      <w:r w:rsidRPr="00E92F17">
        <w:rPr>
          <w:rFonts w:ascii="Times New Roman" w:hAnsi="Times New Roman" w:cs="Times New Roman"/>
          <w:bCs/>
          <w:sz w:val="24"/>
        </w:rPr>
        <w:t xml:space="preserve"> yang sesuai dalam </w:t>
      </w:r>
      <w:proofErr w:type="spellStart"/>
      <w:r w:rsidRPr="00E92F17">
        <w:rPr>
          <w:rFonts w:ascii="Times New Roman" w:hAnsi="Times New Roman" w:cs="Times New Roman"/>
          <w:bCs/>
          <w:sz w:val="24"/>
        </w:rPr>
        <w:t>variabel</w:t>
      </w:r>
      <w:proofErr w:type="spellEnd"/>
      <w:r w:rsidRPr="00E92F1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bCs/>
          <w:sz w:val="24"/>
        </w:rPr>
        <w:t>dependen</w:t>
      </w:r>
      <w:proofErr w:type="spellEnd"/>
      <w:r w:rsidR="00870DA4" w:rsidRPr="00870DA4">
        <w:rPr>
          <w:rFonts w:ascii="Times New Roman" w:hAnsi="Times New Roman" w:cs="Times New Roman"/>
          <w:bCs/>
          <w:sz w:val="24"/>
        </w:rPr>
        <w:t>.</w:t>
      </w:r>
    </w:p>
    <w:p w14:paraId="6F4BD303" w14:textId="77777777" w:rsidR="00870DA4" w:rsidRPr="00870DA4" w:rsidRDefault="00870DA4" w:rsidP="00870DA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70DA4">
        <w:rPr>
          <w:rFonts w:ascii="Times New Roman" w:hAnsi="Times New Roman" w:cs="Times New Roman"/>
          <w:b/>
          <w:sz w:val="24"/>
        </w:rPr>
        <w:t xml:space="preserve">Uji </w:t>
      </w:r>
      <w:proofErr w:type="spellStart"/>
      <w:r w:rsidRPr="00870DA4">
        <w:rPr>
          <w:rFonts w:ascii="Times New Roman" w:hAnsi="Times New Roman" w:cs="Times New Roman"/>
          <w:b/>
          <w:sz w:val="24"/>
        </w:rPr>
        <w:t>Normalitas</w:t>
      </w:r>
      <w:proofErr w:type="spellEnd"/>
    </w:p>
    <w:p w14:paraId="4AEB1040" w14:textId="4BC7FA03" w:rsidR="00870DA4" w:rsidRPr="00870DA4" w:rsidRDefault="00E92F17" w:rsidP="00870D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92F17">
        <w:rPr>
          <w:rFonts w:ascii="Times New Roman" w:hAnsi="Times New Roman" w:cs="Times New Roman"/>
          <w:sz w:val="24"/>
        </w:rPr>
        <w:t>Prosedur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sz w:val="24"/>
        </w:rPr>
        <w:t>statistik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92F17">
        <w:rPr>
          <w:rFonts w:ascii="Times New Roman" w:hAnsi="Times New Roman" w:cs="Times New Roman"/>
          <w:sz w:val="24"/>
        </w:rPr>
        <w:t>disebut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sz w:val="24"/>
        </w:rPr>
        <w:t>pengujian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sz w:val="24"/>
        </w:rPr>
        <w:t>normalitas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sz w:val="24"/>
        </w:rPr>
        <w:t>digunakan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Pr="00E92F17">
        <w:rPr>
          <w:rFonts w:ascii="Times New Roman" w:hAnsi="Times New Roman" w:cs="Times New Roman"/>
          <w:sz w:val="24"/>
        </w:rPr>
        <w:t>menentukan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apakah sampel atau </w:t>
      </w:r>
      <w:proofErr w:type="spellStart"/>
      <w:r w:rsidRPr="00E92F17">
        <w:rPr>
          <w:rFonts w:ascii="Times New Roman" w:hAnsi="Times New Roman" w:cs="Times New Roman"/>
          <w:sz w:val="24"/>
        </w:rPr>
        <w:t>kumpulan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E92F17">
        <w:rPr>
          <w:rFonts w:ascii="Times New Roman" w:hAnsi="Times New Roman" w:cs="Times New Roman"/>
          <w:sz w:val="24"/>
        </w:rPr>
        <w:t>didistribusikan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sz w:val="24"/>
        </w:rPr>
        <w:t>secara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normal atau </w:t>
      </w:r>
      <w:proofErr w:type="spellStart"/>
      <w:r w:rsidRPr="00E92F17">
        <w:rPr>
          <w:rFonts w:ascii="Times New Roman" w:hAnsi="Times New Roman" w:cs="Times New Roman"/>
          <w:sz w:val="24"/>
        </w:rPr>
        <w:t>mengikuti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sz w:val="24"/>
        </w:rPr>
        <w:t>kurva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sz w:val="24"/>
        </w:rPr>
        <w:t>distribusi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normal. </w:t>
      </w:r>
      <w:proofErr w:type="spellStart"/>
      <w:r w:rsidRPr="00E92F17">
        <w:rPr>
          <w:rFonts w:ascii="Times New Roman" w:hAnsi="Times New Roman" w:cs="Times New Roman"/>
          <w:sz w:val="24"/>
        </w:rPr>
        <w:t>Distribusi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normal </w:t>
      </w:r>
      <w:proofErr w:type="spellStart"/>
      <w:r w:rsidRPr="00E92F17">
        <w:rPr>
          <w:rFonts w:ascii="Times New Roman" w:hAnsi="Times New Roman" w:cs="Times New Roman"/>
          <w:sz w:val="24"/>
        </w:rPr>
        <w:t>simetris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, dengan </w:t>
      </w:r>
      <w:proofErr w:type="spellStart"/>
      <w:r w:rsidRPr="00E92F17">
        <w:rPr>
          <w:rFonts w:ascii="Times New Roman" w:hAnsi="Times New Roman" w:cs="Times New Roman"/>
          <w:sz w:val="24"/>
        </w:rPr>
        <w:t>sebagian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sz w:val="24"/>
        </w:rPr>
        <w:t>kecil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sz w:val="24"/>
        </w:rPr>
        <w:t>nilai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E92F17">
        <w:rPr>
          <w:rFonts w:ascii="Times New Roman" w:hAnsi="Times New Roman" w:cs="Times New Roman"/>
          <w:sz w:val="24"/>
        </w:rPr>
        <w:t>ujung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sz w:val="24"/>
        </w:rPr>
        <w:t>ekstrim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92F17">
        <w:rPr>
          <w:rFonts w:ascii="Times New Roman" w:hAnsi="Times New Roman" w:cs="Times New Roman"/>
          <w:sz w:val="24"/>
        </w:rPr>
        <w:t>sebagian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besar </w:t>
      </w:r>
      <w:proofErr w:type="spellStart"/>
      <w:r w:rsidRPr="00E92F17">
        <w:rPr>
          <w:rFonts w:ascii="Times New Roman" w:hAnsi="Times New Roman" w:cs="Times New Roman"/>
          <w:sz w:val="24"/>
        </w:rPr>
        <w:t>nilai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2F17">
        <w:rPr>
          <w:rFonts w:ascii="Times New Roman" w:hAnsi="Times New Roman" w:cs="Times New Roman"/>
          <w:sz w:val="24"/>
        </w:rPr>
        <w:t>terkonsentrasi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E92F17">
        <w:rPr>
          <w:rFonts w:ascii="Times New Roman" w:hAnsi="Times New Roman" w:cs="Times New Roman"/>
          <w:sz w:val="24"/>
        </w:rPr>
        <w:t>sekitar</w:t>
      </w:r>
      <w:proofErr w:type="spellEnd"/>
      <w:r w:rsidRPr="00E92F17">
        <w:rPr>
          <w:rFonts w:ascii="Times New Roman" w:hAnsi="Times New Roman" w:cs="Times New Roman"/>
          <w:sz w:val="24"/>
        </w:rPr>
        <w:t xml:space="preserve"> rata-rata</w:t>
      </w:r>
      <w:r w:rsidR="00870DA4" w:rsidRPr="00870DA4">
        <w:rPr>
          <w:rFonts w:ascii="Times New Roman" w:hAnsi="Times New Roman" w:cs="Times New Roman"/>
          <w:sz w:val="24"/>
        </w:rPr>
        <w:t>.</w:t>
      </w:r>
    </w:p>
    <w:p w14:paraId="320347BF" w14:textId="6326A69D" w:rsidR="00870DA4" w:rsidRDefault="00870DA4" w:rsidP="00870D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870DA4">
        <w:rPr>
          <w:rFonts w:ascii="Times New Roman" w:hAnsi="Times New Roman" w:cs="Times New Roman"/>
          <w:sz w:val="24"/>
        </w:rPr>
        <w:tab/>
        <w:t xml:space="preserve">Uji Kolmogorov-Smirnov (K-S): Uji ini </w:t>
      </w:r>
      <w:proofErr w:type="spellStart"/>
      <w:r w:rsidRPr="00870DA4">
        <w:rPr>
          <w:rFonts w:ascii="Times New Roman" w:hAnsi="Times New Roman" w:cs="Times New Roman"/>
          <w:sz w:val="24"/>
        </w:rPr>
        <w:t>membandingkan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distribusi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empiris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dari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data dengan </w:t>
      </w:r>
      <w:proofErr w:type="spellStart"/>
      <w:r w:rsidRPr="00870DA4">
        <w:rPr>
          <w:rFonts w:ascii="Times New Roman" w:hAnsi="Times New Roman" w:cs="Times New Roman"/>
          <w:sz w:val="24"/>
        </w:rPr>
        <w:t>distribusi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70DA4">
        <w:rPr>
          <w:rFonts w:ascii="Times New Roman" w:hAnsi="Times New Roman" w:cs="Times New Roman"/>
          <w:sz w:val="24"/>
        </w:rPr>
        <w:t>diharapkan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(dalam </w:t>
      </w:r>
      <w:proofErr w:type="spellStart"/>
      <w:r w:rsidRPr="00870DA4">
        <w:rPr>
          <w:rFonts w:ascii="Times New Roman" w:hAnsi="Times New Roman" w:cs="Times New Roman"/>
          <w:sz w:val="24"/>
        </w:rPr>
        <w:t>kasus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ini, </w:t>
      </w:r>
      <w:proofErr w:type="spellStart"/>
      <w:r w:rsidRPr="00870DA4">
        <w:rPr>
          <w:rFonts w:ascii="Times New Roman" w:hAnsi="Times New Roman" w:cs="Times New Roman"/>
          <w:sz w:val="24"/>
        </w:rPr>
        <w:t>distribusi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normal). K-S </w:t>
      </w:r>
      <w:proofErr w:type="spellStart"/>
      <w:r w:rsidRPr="00870DA4">
        <w:rPr>
          <w:rFonts w:ascii="Times New Roman" w:hAnsi="Times New Roman" w:cs="Times New Roman"/>
          <w:sz w:val="24"/>
        </w:rPr>
        <w:t>menghasilkan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nilai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p-</w:t>
      </w:r>
      <w:proofErr w:type="spellStart"/>
      <w:r w:rsidRPr="00870DA4">
        <w:rPr>
          <w:rFonts w:ascii="Times New Roman" w:hAnsi="Times New Roman" w:cs="Times New Roman"/>
          <w:sz w:val="24"/>
        </w:rPr>
        <w:t>nilai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70DA4">
        <w:rPr>
          <w:rFonts w:ascii="Times New Roman" w:hAnsi="Times New Roman" w:cs="Times New Roman"/>
          <w:sz w:val="24"/>
        </w:rPr>
        <w:t>menunjukkan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seberapa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baik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870DA4">
        <w:rPr>
          <w:rFonts w:ascii="Times New Roman" w:hAnsi="Times New Roman" w:cs="Times New Roman"/>
          <w:sz w:val="24"/>
        </w:rPr>
        <w:t>cocok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dengan </w:t>
      </w:r>
      <w:proofErr w:type="spellStart"/>
      <w:r w:rsidRPr="00870DA4">
        <w:rPr>
          <w:rFonts w:ascii="Times New Roman" w:hAnsi="Times New Roman" w:cs="Times New Roman"/>
          <w:sz w:val="24"/>
        </w:rPr>
        <w:t>distribusi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normal yang </w:t>
      </w:r>
      <w:proofErr w:type="spellStart"/>
      <w:r w:rsidRPr="00870DA4"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>. H</w:t>
      </w:r>
      <w:r w:rsidRPr="00870DA4">
        <w:rPr>
          <w:rFonts w:ascii="Times New Roman" w:hAnsi="Times New Roman" w:cs="Times New Roman"/>
          <w:bCs/>
          <w:sz w:val="24"/>
        </w:rPr>
        <w:t xml:space="preserve">asil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analisa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data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adalah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normal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karena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lebih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dari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0,05</w:t>
      </w:r>
    </w:p>
    <w:p w14:paraId="1D5FCCF3" w14:textId="2175A51B" w:rsidR="00870DA4" w:rsidRPr="00870DA4" w:rsidRDefault="00870DA4" w:rsidP="00870DA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70DA4">
        <w:rPr>
          <w:rFonts w:ascii="Times New Roman" w:hAnsi="Times New Roman" w:cs="Times New Roman"/>
          <w:b/>
          <w:bCs/>
          <w:sz w:val="24"/>
        </w:rPr>
        <w:t xml:space="preserve">Uji </w:t>
      </w:r>
      <w:proofErr w:type="spellStart"/>
      <w:r w:rsidRPr="00870DA4">
        <w:rPr>
          <w:rFonts w:ascii="Times New Roman" w:hAnsi="Times New Roman" w:cs="Times New Roman"/>
          <w:b/>
          <w:bCs/>
          <w:sz w:val="24"/>
        </w:rPr>
        <w:t>Linearitas</w:t>
      </w:r>
      <w:proofErr w:type="spellEnd"/>
    </w:p>
    <w:p w14:paraId="7F464776" w14:textId="77777777" w:rsidR="00870DA4" w:rsidRPr="008462E1" w:rsidRDefault="00870DA4" w:rsidP="00870D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de-DE"/>
        </w:rPr>
      </w:pPr>
      <w:bookmarkStart w:id="3" w:name="_Hlk162275955"/>
      <w:r w:rsidRPr="00870DA4">
        <w:rPr>
          <w:rFonts w:ascii="Times New Roman" w:hAnsi="Times New Roman" w:cs="Times New Roman"/>
          <w:bCs/>
          <w:sz w:val="24"/>
        </w:rPr>
        <w:t xml:space="preserve">Teori uji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linearitas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digunakan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dalam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analisis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regresi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untuk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memastikan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bahwa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hubungan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antara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variabel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independen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dan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dependen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adalah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linear. Hal ini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penting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karena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jika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hubungan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tersebut tidak linear,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interpretasi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hasil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regresi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dapat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menjadi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tidak valid</w:t>
      </w:r>
      <w:bookmarkEnd w:id="3"/>
      <w:r w:rsidRPr="00870DA4">
        <w:rPr>
          <w:rFonts w:ascii="Times New Roman" w:hAnsi="Times New Roman" w:cs="Times New Roman"/>
          <w:bCs/>
          <w:sz w:val="24"/>
        </w:rPr>
        <w:t xml:space="preserve">. </w:t>
      </w:r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Pearson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mengembangkan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konsep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korelasi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regresi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linear,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merupakan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dasar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dari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analisis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regresi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r w:rsidRPr="008462E1">
        <w:rPr>
          <w:rFonts w:ascii="Times New Roman" w:hAnsi="Times New Roman" w:cs="Times New Roman"/>
          <w:bCs/>
          <w:sz w:val="24"/>
          <w:lang w:val="de-DE"/>
        </w:rPr>
        <w:lastRenderedPageBreak/>
        <w:t xml:space="preserve">modern. Ia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juga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mengemukakan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gagasan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tentang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kurva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regresi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terbaik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,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berusaha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untuk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memperkirakan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hubungan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linear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antara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variabel-variabel.</w:t>
      </w:r>
    </w:p>
    <w:p w14:paraId="46307B1E" w14:textId="1A336852" w:rsidR="00870DA4" w:rsidRDefault="00870DA4" w:rsidP="00870D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Hasil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nilai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signifikansi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deviasi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linear lebih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dari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0,05 maka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terdapat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hubungan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linear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antar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bCs/>
          <w:sz w:val="24"/>
        </w:rPr>
        <w:t>kedua</w:t>
      </w:r>
      <w:proofErr w:type="spellEnd"/>
      <w:r w:rsidRPr="00870DA4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variable</w:t>
      </w:r>
    </w:p>
    <w:p w14:paraId="7977D94A" w14:textId="59ED4DEC" w:rsidR="00870DA4" w:rsidRPr="00870DA4" w:rsidRDefault="00870DA4" w:rsidP="00870DA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70DA4">
        <w:rPr>
          <w:rFonts w:ascii="Times New Roman" w:hAnsi="Times New Roman" w:cs="Times New Roman"/>
          <w:b/>
          <w:bCs/>
          <w:sz w:val="24"/>
        </w:rPr>
        <w:t xml:space="preserve">Uji </w:t>
      </w:r>
      <w:proofErr w:type="spellStart"/>
      <w:r w:rsidRPr="00870DA4">
        <w:rPr>
          <w:rFonts w:ascii="Times New Roman" w:hAnsi="Times New Roman" w:cs="Times New Roman"/>
          <w:b/>
          <w:bCs/>
          <w:sz w:val="24"/>
        </w:rPr>
        <w:t>Hipotesis</w:t>
      </w:r>
      <w:proofErr w:type="spellEnd"/>
    </w:p>
    <w:p w14:paraId="3B539832" w14:textId="09F08C08" w:rsidR="000E13A4" w:rsidRPr="000E13A4" w:rsidRDefault="000E13A4" w:rsidP="000E1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E13A4">
        <w:rPr>
          <w:rFonts w:ascii="Times New Roman" w:hAnsi="Times New Roman" w:cs="Times New Roman"/>
          <w:bCs/>
          <w:sz w:val="24"/>
        </w:rPr>
        <w:t xml:space="preserve">Uji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Hipotesis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(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Korelasi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>)</w:t>
      </w:r>
      <w:r>
        <w:rPr>
          <w:rFonts w:ascii="Times New Roman" w:hAnsi="Times New Roman" w:cs="Times New Roman"/>
          <w:bCs/>
          <w:sz w:val="24"/>
        </w:rPr>
        <w:t xml:space="preserve">. </w:t>
      </w:r>
      <w:r w:rsidRPr="000E13A4">
        <w:rPr>
          <w:rFonts w:ascii="Times New Roman" w:hAnsi="Times New Roman" w:cs="Times New Roman"/>
          <w:bCs/>
          <w:sz w:val="24"/>
        </w:rPr>
        <w:t xml:space="preserve">Dengan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menggunakan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korelasi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seseorang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dapat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memastikan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seberapa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dekat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dua atau lebih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variabel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terkait,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seperti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ditunjukkan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oleh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ukuran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koefisien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korelasi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. Pearson Dengan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menghitung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nilai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signifikansi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korelasi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adalah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semacam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korelasi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yang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digunakan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untuk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mengukur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hubungan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antara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temuan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pengamatan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populasi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bivariat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>.</w:t>
      </w:r>
    </w:p>
    <w:p w14:paraId="36649534" w14:textId="77777777" w:rsidR="000E13A4" w:rsidRPr="008462E1" w:rsidRDefault="000E13A4" w:rsidP="000E13A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lang w:val="de-DE"/>
        </w:rPr>
      </w:pPr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• Ini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terkait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jika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nilai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signifikansi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kurang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dari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0,05.</w:t>
      </w:r>
    </w:p>
    <w:p w14:paraId="2222FDD1" w14:textId="77777777" w:rsidR="000E13A4" w:rsidRPr="008462E1" w:rsidRDefault="000E13A4" w:rsidP="000E13A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lang w:val="de-DE"/>
        </w:rPr>
      </w:pPr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•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Tidak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ada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korelasi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jika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nilai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signifikansi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lebih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besar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dari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0,05.</w:t>
      </w:r>
    </w:p>
    <w:p w14:paraId="11027ED9" w14:textId="4BBCB971" w:rsidR="000E13A4" w:rsidRPr="008462E1" w:rsidRDefault="000E13A4" w:rsidP="000E13A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lang w:val="de-DE"/>
        </w:rPr>
      </w:pP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Pedoman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untuk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tingkat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hubungan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nilai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korelasi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Pearson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adalah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sebagai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berikut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>:</w:t>
      </w:r>
    </w:p>
    <w:p w14:paraId="27C905A7" w14:textId="77777777" w:rsidR="000E13A4" w:rsidRPr="008462E1" w:rsidRDefault="000E13A4" w:rsidP="000E1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de-DE"/>
        </w:rPr>
      </w:pPr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1.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Tidak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ada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asosiasi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,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seperti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ditunjukkan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oleh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korelasi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Pearson 0,00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hingga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0,20</w:t>
      </w:r>
    </w:p>
    <w:p w14:paraId="65EAA1B2" w14:textId="77777777" w:rsidR="000E13A4" w:rsidRPr="008462E1" w:rsidRDefault="000E13A4" w:rsidP="000E1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de-DE"/>
        </w:rPr>
      </w:pPr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2.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Tautan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sederhana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ditunjukkan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oleh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korelasi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Pearson 0,21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hingga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0,40.</w:t>
      </w:r>
    </w:p>
    <w:p w14:paraId="754A152F" w14:textId="77777777" w:rsidR="000E13A4" w:rsidRPr="008462E1" w:rsidRDefault="000E13A4" w:rsidP="000E1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de-DE"/>
        </w:rPr>
      </w:pPr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3.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Korelasi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sedang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ditunjukkan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oleh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korelasi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Pearson 0,41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hingga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0,60.</w:t>
      </w:r>
    </w:p>
    <w:p w14:paraId="361B9F04" w14:textId="77777777" w:rsidR="000E13A4" w:rsidRPr="008462E1" w:rsidRDefault="000E13A4" w:rsidP="000E1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de-DE"/>
        </w:rPr>
      </w:pPr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4.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Hubungan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substansial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ditunjukkan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oleh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korelasi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Pearson 0,61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hingga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0,80.</w:t>
      </w:r>
    </w:p>
    <w:p w14:paraId="40F54188" w14:textId="1667782C" w:rsidR="00870DA4" w:rsidRPr="008462E1" w:rsidRDefault="000E13A4" w:rsidP="000E1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lang w:val="de-DE"/>
        </w:rPr>
      </w:pPr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5.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Korelasi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sempurna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ditunjukkan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oleh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Korelasi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Pearson 0,81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hingga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1,00.</w:t>
      </w:r>
      <w:r w:rsidRPr="008462E1">
        <w:rPr>
          <w:lang w:val="de-DE"/>
        </w:rPr>
        <w:t xml:space="preserve"> </w:t>
      </w:r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Variabel X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Y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dianggap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terkait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jika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hasil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uji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nilai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signifikansi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kurang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dari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0,05.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Tingkat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asosiasi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kuat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,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seperti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ditunjukkan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oleh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nilai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korelasi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Pearson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yang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didapat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</w:t>
      </w:r>
      <w:proofErr w:type="spellStart"/>
      <w:r w:rsidRPr="008462E1">
        <w:rPr>
          <w:rFonts w:ascii="Times New Roman" w:hAnsi="Times New Roman" w:cs="Times New Roman"/>
          <w:bCs/>
          <w:sz w:val="24"/>
          <w:lang w:val="de-DE"/>
        </w:rPr>
        <w:t>sebesar</w:t>
      </w:r>
      <w:proofErr w:type="spellEnd"/>
      <w:r w:rsidRPr="008462E1">
        <w:rPr>
          <w:rFonts w:ascii="Times New Roman" w:hAnsi="Times New Roman" w:cs="Times New Roman"/>
          <w:bCs/>
          <w:sz w:val="24"/>
          <w:lang w:val="de-DE"/>
        </w:rPr>
        <w:t xml:space="preserve"> 0,681.</w:t>
      </w:r>
    </w:p>
    <w:p w14:paraId="49DB139A" w14:textId="01395509" w:rsidR="00870DA4" w:rsidRPr="00870DA4" w:rsidRDefault="00870DA4" w:rsidP="00870DA4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70DA4">
        <w:rPr>
          <w:rFonts w:ascii="Times New Roman" w:hAnsi="Times New Roman" w:cs="Times New Roman"/>
          <w:b/>
          <w:bCs/>
          <w:sz w:val="24"/>
        </w:rPr>
        <w:t xml:space="preserve">Uji </w:t>
      </w:r>
      <w:proofErr w:type="spellStart"/>
      <w:r w:rsidRPr="00870DA4">
        <w:rPr>
          <w:rFonts w:ascii="Times New Roman" w:hAnsi="Times New Roman" w:cs="Times New Roman"/>
          <w:b/>
          <w:bCs/>
          <w:sz w:val="24"/>
        </w:rPr>
        <w:t>Koefisien</w:t>
      </w:r>
      <w:proofErr w:type="spellEnd"/>
      <w:r w:rsidRPr="00870DA4">
        <w:rPr>
          <w:rFonts w:ascii="Times New Roman" w:hAnsi="Times New Roman" w:cs="Times New Roman"/>
          <w:b/>
          <w:bCs/>
          <w:sz w:val="24"/>
        </w:rPr>
        <w:t xml:space="preserve"> </w:t>
      </w:r>
      <w:r w:rsidR="000E13A4">
        <w:rPr>
          <w:rFonts w:ascii="Times New Roman" w:hAnsi="Times New Roman" w:cs="Times New Roman"/>
          <w:b/>
          <w:bCs/>
          <w:sz w:val="24"/>
        </w:rPr>
        <w:t>(</w:t>
      </w:r>
      <w:proofErr w:type="spellStart"/>
      <w:r w:rsidRPr="00870DA4">
        <w:rPr>
          <w:rFonts w:ascii="Times New Roman" w:hAnsi="Times New Roman" w:cs="Times New Roman"/>
          <w:b/>
          <w:bCs/>
          <w:sz w:val="24"/>
        </w:rPr>
        <w:t>Determinasi</w:t>
      </w:r>
      <w:proofErr w:type="spellEnd"/>
      <w:r w:rsidR="000E13A4">
        <w:rPr>
          <w:rFonts w:ascii="Times New Roman" w:hAnsi="Times New Roman" w:cs="Times New Roman"/>
          <w:b/>
          <w:bCs/>
          <w:sz w:val="24"/>
        </w:rPr>
        <w:t>)</w:t>
      </w:r>
    </w:p>
    <w:p w14:paraId="321BC3F4" w14:textId="5690E99A" w:rsidR="00870DA4" w:rsidRPr="00870DA4" w:rsidRDefault="000E13A4" w:rsidP="000E1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0E13A4">
        <w:rPr>
          <w:rFonts w:ascii="Times New Roman" w:hAnsi="Times New Roman" w:cs="Times New Roman"/>
          <w:bCs/>
          <w:sz w:val="24"/>
        </w:rPr>
        <w:t xml:space="preserve">Uji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Koefisien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Determinasi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(R2) pada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dasarnya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mengukur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seberapa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baik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model dapat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menjelaskan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varians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variabel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dependen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menurut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Imam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Ghozali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(2016).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Koefisien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korelasi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determinasi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memiliki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nilai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antara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0 dan 1.</w:t>
      </w:r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Menurut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output di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atas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variabel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independen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(X) memiliki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pengaruh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46% pada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variabel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dependen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(Y) dengan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nilai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Adjusted R Square (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koefisien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determinasi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) </w:t>
      </w:r>
      <w:proofErr w:type="spellStart"/>
      <w:r w:rsidRPr="000E13A4">
        <w:rPr>
          <w:rFonts w:ascii="Times New Roman" w:hAnsi="Times New Roman" w:cs="Times New Roman"/>
          <w:bCs/>
          <w:sz w:val="24"/>
        </w:rPr>
        <w:t>sebesar</w:t>
      </w:r>
      <w:proofErr w:type="spellEnd"/>
      <w:r w:rsidRPr="000E13A4">
        <w:rPr>
          <w:rFonts w:ascii="Times New Roman" w:hAnsi="Times New Roman" w:cs="Times New Roman"/>
          <w:bCs/>
          <w:sz w:val="24"/>
        </w:rPr>
        <w:t xml:space="preserve"> 0,460.</w:t>
      </w:r>
    </w:p>
    <w:p w14:paraId="5CD2C86C" w14:textId="77777777" w:rsidR="00870DA4" w:rsidRDefault="00870DA4" w:rsidP="00870D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7D8A369" w14:textId="1A290075" w:rsidR="00E75F61" w:rsidRPr="00E75F61" w:rsidRDefault="00E75F61" w:rsidP="00870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75F61">
        <w:rPr>
          <w:rFonts w:ascii="Times New Roman" w:hAnsi="Times New Roman" w:cs="Times New Roman"/>
          <w:b/>
          <w:sz w:val="24"/>
        </w:rPr>
        <w:t>KESIMPULAN</w:t>
      </w:r>
    </w:p>
    <w:p w14:paraId="234EFD29" w14:textId="77777777" w:rsidR="00870DA4" w:rsidRPr="00870DA4" w:rsidRDefault="00870DA4" w:rsidP="00870DA4">
      <w:pPr>
        <w:spacing w:after="0"/>
        <w:jc w:val="both"/>
        <w:rPr>
          <w:rFonts w:ascii="Times New Roman" w:hAnsi="Times New Roman" w:cs="Times New Roman"/>
          <w:sz w:val="24"/>
        </w:rPr>
      </w:pPr>
      <w:r w:rsidRPr="00870DA4">
        <w:rPr>
          <w:rFonts w:ascii="Times New Roman" w:hAnsi="Times New Roman" w:cs="Times New Roman"/>
          <w:sz w:val="24"/>
        </w:rPr>
        <w:t xml:space="preserve">Kesimpulan dalam </w:t>
      </w:r>
      <w:proofErr w:type="spellStart"/>
      <w:r w:rsidRPr="00870DA4">
        <w:rPr>
          <w:rFonts w:ascii="Times New Roman" w:hAnsi="Times New Roman" w:cs="Times New Roman"/>
          <w:sz w:val="24"/>
        </w:rPr>
        <w:t>penelitian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ini </w:t>
      </w:r>
      <w:proofErr w:type="spellStart"/>
      <w:r w:rsidRPr="00870DA4">
        <w:rPr>
          <w:rFonts w:ascii="Times New Roman" w:hAnsi="Times New Roman" w:cs="Times New Roman"/>
          <w:sz w:val="24"/>
        </w:rPr>
        <w:t>adalah</w:t>
      </w:r>
      <w:bookmarkStart w:id="4" w:name="_Hlk155461715"/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bahwa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ada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hubungan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antara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hope dengan </w:t>
      </w:r>
      <w:proofErr w:type="spellStart"/>
      <w:r w:rsidRPr="00870DA4">
        <w:rPr>
          <w:rFonts w:ascii="Times New Roman" w:hAnsi="Times New Roman" w:cs="Times New Roman"/>
          <w:sz w:val="24"/>
        </w:rPr>
        <w:t>orientasi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870DA4">
        <w:rPr>
          <w:rFonts w:ascii="Times New Roman" w:hAnsi="Times New Roman" w:cs="Times New Roman"/>
          <w:sz w:val="24"/>
        </w:rPr>
        <w:t>depan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870DA4">
        <w:rPr>
          <w:rFonts w:ascii="Times New Roman" w:hAnsi="Times New Roman" w:cs="Times New Roman"/>
          <w:sz w:val="24"/>
        </w:rPr>
        <w:t>Siswa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SMKN1 </w:t>
      </w:r>
      <w:proofErr w:type="spellStart"/>
      <w:r w:rsidRPr="00870DA4">
        <w:rPr>
          <w:rFonts w:ascii="Times New Roman" w:hAnsi="Times New Roman" w:cs="Times New Roman"/>
          <w:sz w:val="24"/>
        </w:rPr>
        <w:t>Amurang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70DA4">
        <w:rPr>
          <w:rFonts w:ascii="Times New Roman" w:hAnsi="Times New Roman" w:cs="Times New Roman"/>
          <w:sz w:val="24"/>
        </w:rPr>
        <w:t>ditunjukkan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nilai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signifikan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Uji </w:t>
      </w:r>
      <w:proofErr w:type="spellStart"/>
      <w:r w:rsidRPr="00870DA4">
        <w:rPr>
          <w:rFonts w:ascii="Times New Roman" w:hAnsi="Times New Roman" w:cs="Times New Roman"/>
          <w:sz w:val="24"/>
        </w:rPr>
        <w:t>Hipotesis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Korelasi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70DA4">
        <w:rPr>
          <w:rFonts w:ascii="Times New Roman" w:hAnsi="Times New Roman" w:cs="Times New Roman"/>
          <w:sz w:val="24"/>
        </w:rPr>
        <w:t>kurang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dari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0,05</w:t>
      </w:r>
      <w:bookmarkEnd w:id="4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dari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data jumlah sampel </w:t>
      </w:r>
      <w:proofErr w:type="spellStart"/>
      <w:r w:rsidRPr="00870DA4">
        <w:rPr>
          <w:rFonts w:ascii="Times New Roman" w:hAnsi="Times New Roman" w:cs="Times New Roman"/>
          <w:sz w:val="24"/>
        </w:rPr>
        <w:t>Siswa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Kelas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XII SMKN1 </w:t>
      </w:r>
      <w:proofErr w:type="spellStart"/>
      <w:r w:rsidRPr="00870DA4">
        <w:rPr>
          <w:rFonts w:ascii="Times New Roman" w:hAnsi="Times New Roman" w:cs="Times New Roman"/>
          <w:sz w:val="24"/>
        </w:rPr>
        <w:t>Amurang</w:t>
      </w:r>
      <w:proofErr w:type="spellEnd"/>
      <w:r w:rsidRPr="00870DA4">
        <w:rPr>
          <w:rFonts w:ascii="Times New Roman" w:hAnsi="Times New Roman" w:cs="Times New Roman"/>
          <w:sz w:val="24"/>
        </w:rPr>
        <w:t>.</w:t>
      </w:r>
    </w:p>
    <w:p w14:paraId="2852D4C7" w14:textId="77777777" w:rsidR="00870DA4" w:rsidRPr="00870DA4" w:rsidRDefault="00870DA4" w:rsidP="00870DA4">
      <w:pPr>
        <w:spacing w:after="0"/>
        <w:jc w:val="both"/>
        <w:rPr>
          <w:rFonts w:ascii="Times New Roman" w:hAnsi="Times New Roman" w:cs="Times New Roman"/>
          <w:sz w:val="24"/>
        </w:rPr>
      </w:pPr>
      <w:r w:rsidRPr="00870DA4">
        <w:rPr>
          <w:rFonts w:ascii="Times New Roman" w:hAnsi="Times New Roman" w:cs="Times New Roman"/>
          <w:sz w:val="24"/>
        </w:rPr>
        <w:t xml:space="preserve">Dengan </w:t>
      </w:r>
      <w:proofErr w:type="spellStart"/>
      <w:r w:rsidRPr="00870DA4">
        <w:rPr>
          <w:rFonts w:ascii="Times New Roman" w:hAnsi="Times New Roman" w:cs="Times New Roman"/>
          <w:sz w:val="24"/>
        </w:rPr>
        <w:t>demikian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hasil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penelitian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menunjukkan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bahwa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siswa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yang memiliki </w:t>
      </w:r>
      <w:r w:rsidRPr="00870DA4">
        <w:rPr>
          <w:rFonts w:ascii="Times New Roman" w:hAnsi="Times New Roman" w:cs="Times New Roman"/>
          <w:i/>
          <w:iCs/>
          <w:sz w:val="24"/>
        </w:rPr>
        <w:t xml:space="preserve">hope, </w:t>
      </w:r>
      <w:proofErr w:type="spellStart"/>
      <w:r w:rsidRPr="00870DA4">
        <w:rPr>
          <w:rFonts w:ascii="Times New Roman" w:hAnsi="Times New Roman" w:cs="Times New Roman"/>
          <w:sz w:val="24"/>
        </w:rPr>
        <w:t>orientasi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870DA4">
        <w:rPr>
          <w:rFonts w:ascii="Times New Roman" w:hAnsi="Times New Roman" w:cs="Times New Roman"/>
          <w:sz w:val="24"/>
        </w:rPr>
        <w:t>depannya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870DA4">
        <w:rPr>
          <w:rFonts w:ascii="Times New Roman" w:hAnsi="Times New Roman" w:cs="Times New Roman"/>
          <w:sz w:val="24"/>
        </w:rPr>
        <w:t>pasti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lebih </w:t>
      </w:r>
      <w:proofErr w:type="spellStart"/>
      <w:r w:rsidRPr="00870DA4">
        <w:rPr>
          <w:rFonts w:ascii="Times New Roman" w:hAnsi="Times New Roman" w:cs="Times New Roman"/>
          <w:sz w:val="24"/>
        </w:rPr>
        <w:t>baik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dari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siswa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yang tidak memiliki </w:t>
      </w:r>
      <w:proofErr w:type="spellStart"/>
      <w:r w:rsidRPr="00870DA4">
        <w:rPr>
          <w:rFonts w:ascii="Times New Roman" w:hAnsi="Times New Roman" w:cs="Times New Roman"/>
          <w:sz w:val="24"/>
        </w:rPr>
        <w:t>harapan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dikarenakan </w:t>
      </w:r>
      <w:proofErr w:type="spellStart"/>
      <w:r w:rsidRPr="00870DA4">
        <w:rPr>
          <w:rFonts w:ascii="Times New Roman" w:hAnsi="Times New Roman" w:cs="Times New Roman"/>
          <w:sz w:val="24"/>
        </w:rPr>
        <w:t>faktor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motivasi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yang terkait </w:t>
      </w:r>
      <w:proofErr w:type="spellStart"/>
      <w:r w:rsidRPr="00870DA4">
        <w:rPr>
          <w:rFonts w:ascii="Times New Roman" w:hAnsi="Times New Roman" w:cs="Times New Roman"/>
          <w:sz w:val="24"/>
        </w:rPr>
        <w:t>antara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r w:rsidRPr="00870DA4">
        <w:rPr>
          <w:rFonts w:ascii="Times New Roman" w:hAnsi="Times New Roman" w:cs="Times New Roman"/>
          <w:i/>
          <w:iCs/>
          <w:sz w:val="24"/>
        </w:rPr>
        <w:t>hope</w:t>
      </w:r>
      <w:r w:rsidRPr="00870DA4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70DA4">
        <w:rPr>
          <w:rFonts w:ascii="Times New Roman" w:hAnsi="Times New Roman" w:cs="Times New Roman"/>
          <w:sz w:val="24"/>
        </w:rPr>
        <w:t>orientasi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870DA4">
        <w:rPr>
          <w:rFonts w:ascii="Times New Roman" w:hAnsi="Times New Roman" w:cs="Times New Roman"/>
          <w:sz w:val="24"/>
        </w:rPr>
        <w:t>depan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70DA4">
        <w:rPr>
          <w:rFonts w:ascii="Times New Roman" w:hAnsi="Times New Roman" w:cs="Times New Roman"/>
          <w:sz w:val="24"/>
        </w:rPr>
        <w:t>Pentingnya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hubungan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r w:rsidRPr="00870DA4">
        <w:rPr>
          <w:rFonts w:ascii="Times New Roman" w:hAnsi="Times New Roman" w:cs="Times New Roman"/>
          <w:i/>
          <w:iCs/>
          <w:sz w:val="24"/>
        </w:rPr>
        <w:t xml:space="preserve">hope </w:t>
      </w:r>
      <w:r w:rsidRPr="00870DA4">
        <w:rPr>
          <w:rFonts w:ascii="Times New Roman" w:hAnsi="Times New Roman" w:cs="Times New Roman"/>
          <w:sz w:val="24"/>
        </w:rPr>
        <w:t xml:space="preserve">dan </w:t>
      </w:r>
      <w:proofErr w:type="spellStart"/>
      <w:r w:rsidRPr="00870DA4">
        <w:rPr>
          <w:rFonts w:ascii="Times New Roman" w:hAnsi="Times New Roman" w:cs="Times New Roman"/>
          <w:sz w:val="24"/>
        </w:rPr>
        <w:t>orientasi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870DA4">
        <w:rPr>
          <w:rFonts w:ascii="Times New Roman" w:hAnsi="Times New Roman" w:cs="Times New Roman"/>
          <w:sz w:val="24"/>
        </w:rPr>
        <w:t>depan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menjadi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jelas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Ketika </w:t>
      </w:r>
      <w:proofErr w:type="spellStart"/>
      <w:r w:rsidRPr="00870DA4">
        <w:rPr>
          <w:rFonts w:ascii="Times New Roman" w:hAnsi="Times New Roman" w:cs="Times New Roman"/>
          <w:sz w:val="24"/>
        </w:rPr>
        <w:t>melihat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kedepan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Pr="00870DA4">
        <w:rPr>
          <w:rFonts w:ascii="Times New Roman" w:hAnsi="Times New Roman" w:cs="Times New Roman"/>
          <w:sz w:val="24"/>
        </w:rPr>
        <w:t>generasi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muda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yang lebih </w:t>
      </w:r>
      <w:proofErr w:type="spellStart"/>
      <w:r w:rsidRPr="00870DA4">
        <w:rPr>
          <w:rFonts w:ascii="Times New Roman" w:hAnsi="Times New Roman" w:cs="Times New Roman"/>
          <w:sz w:val="24"/>
        </w:rPr>
        <w:t>maju</w:t>
      </w:r>
      <w:proofErr w:type="spellEnd"/>
      <w:r w:rsidRPr="00870DA4">
        <w:rPr>
          <w:rFonts w:ascii="Times New Roman" w:hAnsi="Times New Roman" w:cs="Times New Roman"/>
          <w:sz w:val="24"/>
        </w:rPr>
        <w:t>.</w:t>
      </w:r>
    </w:p>
    <w:p w14:paraId="0CB9A9B1" w14:textId="77777777" w:rsidR="00870DA4" w:rsidRPr="00870DA4" w:rsidRDefault="00870DA4" w:rsidP="00870DA4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870DA4">
        <w:rPr>
          <w:rFonts w:ascii="Times New Roman" w:hAnsi="Times New Roman" w:cs="Times New Roman"/>
          <w:sz w:val="24"/>
        </w:rPr>
        <w:t>Setelah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menyelesaikan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penelitian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ini maka saran yang perlu </w:t>
      </w:r>
      <w:proofErr w:type="spellStart"/>
      <w:r w:rsidRPr="00870DA4">
        <w:rPr>
          <w:rFonts w:ascii="Times New Roman" w:hAnsi="Times New Roman" w:cs="Times New Roman"/>
          <w:sz w:val="24"/>
        </w:rPr>
        <w:t>disampaikan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adalah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saran </w:t>
      </w:r>
      <w:proofErr w:type="spellStart"/>
      <w:r w:rsidRPr="00870DA4">
        <w:rPr>
          <w:rFonts w:ascii="Times New Roman" w:hAnsi="Times New Roman" w:cs="Times New Roman"/>
          <w:sz w:val="24"/>
        </w:rPr>
        <w:t>teoritis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yaitu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karena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kurangnya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penelitian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mengenai </w:t>
      </w:r>
      <w:proofErr w:type="spellStart"/>
      <w:r w:rsidRPr="00870DA4">
        <w:rPr>
          <w:rFonts w:ascii="Times New Roman" w:hAnsi="Times New Roman" w:cs="Times New Roman"/>
          <w:sz w:val="24"/>
        </w:rPr>
        <w:t>kedua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variabel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dalam </w:t>
      </w:r>
      <w:proofErr w:type="spellStart"/>
      <w:r w:rsidRPr="00870DA4">
        <w:rPr>
          <w:rFonts w:ascii="Times New Roman" w:hAnsi="Times New Roman" w:cs="Times New Roman"/>
          <w:sz w:val="24"/>
        </w:rPr>
        <w:t>skripsi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ini maka perlu </w:t>
      </w:r>
      <w:proofErr w:type="spellStart"/>
      <w:r w:rsidRPr="00870DA4">
        <w:rPr>
          <w:rFonts w:ascii="Times New Roman" w:hAnsi="Times New Roman" w:cs="Times New Roman"/>
          <w:sz w:val="24"/>
        </w:rPr>
        <w:t>lah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untuk lebih </w:t>
      </w:r>
      <w:proofErr w:type="spellStart"/>
      <w:r w:rsidRPr="00870DA4">
        <w:rPr>
          <w:rFonts w:ascii="Times New Roman" w:hAnsi="Times New Roman" w:cs="Times New Roman"/>
          <w:sz w:val="24"/>
        </w:rPr>
        <w:t>diteliti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secara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mendalam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karena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kedua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variabel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ini </w:t>
      </w:r>
      <w:proofErr w:type="spellStart"/>
      <w:r w:rsidRPr="00870DA4">
        <w:rPr>
          <w:rFonts w:ascii="Times New Roman" w:hAnsi="Times New Roman" w:cs="Times New Roman"/>
          <w:sz w:val="24"/>
        </w:rPr>
        <w:t>cukup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penting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saat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membahas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870DA4">
        <w:rPr>
          <w:rFonts w:ascii="Times New Roman" w:hAnsi="Times New Roman" w:cs="Times New Roman"/>
          <w:sz w:val="24"/>
        </w:rPr>
        <w:t>depan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siswa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70DA4">
        <w:rPr>
          <w:rFonts w:ascii="Times New Roman" w:hAnsi="Times New Roman" w:cs="Times New Roman"/>
          <w:sz w:val="24"/>
        </w:rPr>
        <w:t>Kedua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adalah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saran </w:t>
      </w:r>
      <w:proofErr w:type="spellStart"/>
      <w:r w:rsidRPr="00870DA4">
        <w:rPr>
          <w:rFonts w:ascii="Times New Roman" w:hAnsi="Times New Roman" w:cs="Times New Roman"/>
          <w:sz w:val="24"/>
        </w:rPr>
        <w:t>praktis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yaitu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untuk </w:t>
      </w:r>
      <w:proofErr w:type="spellStart"/>
      <w:r w:rsidRPr="00870DA4">
        <w:rPr>
          <w:rFonts w:ascii="Times New Roman" w:hAnsi="Times New Roman" w:cs="Times New Roman"/>
          <w:sz w:val="24"/>
        </w:rPr>
        <w:t>siapapun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70DA4">
        <w:rPr>
          <w:rFonts w:ascii="Times New Roman" w:hAnsi="Times New Roman" w:cs="Times New Roman"/>
          <w:sz w:val="24"/>
        </w:rPr>
        <w:t>membaca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serta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mengerti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inti </w:t>
      </w:r>
      <w:proofErr w:type="spellStart"/>
      <w:r w:rsidRPr="00870DA4">
        <w:rPr>
          <w:rFonts w:ascii="Times New Roman" w:hAnsi="Times New Roman" w:cs="Times New Roman"/>
          <w:sz w:val="24"/>
        </w:rPr>
        <w:t>dari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skripsi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ini untuk </w:t>
      </w:r>
      <w:proofErr w:type="spellStart"/>
      <w:r w:rsidRPr="00870DA4">
        <w:rPr>
          <w:rFonts w:ascii="Times New Roman" w:hAnsi="Times New Roman" w:cs="Times New Roman"/>
          <w:sz w:val="24"/>
        </w:rPr>
        <w:t>menggunakan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ilmu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70DA4">
        <w:rPr>
          <w:rFonts w:ascii="Times New Roman" w:hAnsi="Times New Roman" w:cs="Times New Roman"/>
          <w:sz w:val="24"/>
        </w:rPr>
        <w:t>didapat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serta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memandu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lastRenderedPageBreak/>
        <w:t>generasi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muda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secara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pasif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maupun</w:t>
      </w:r>
      <w:proofErr w:type="spellEnd"/>
      <w:r w:rsidRPr="00870D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0DA4">
        <w:rPr>
          <w:rFonts w:ascii="Times New Roman" w:hAnsi="Times New Roman" w:cs="Times New Roman"/>
          <w:sz w:val="24"/>
        </w:rPr>
        <w:t>aktif</w:t>
      </w:r>
      <w:proofErr w:type="spellEnd"/>
      <w:r w:rsidRPr="00870DA4">
        <w:rPr>
          <w:rFonts w:ascii="Times New Roman" w:hAnsi="Times New Roman" w:cs="Times New Roman"/>
          <w:sz w:val="24"/>
        </w:rPr>
        <w:t>.</w:t>
      </w:r>
    </w:p>
    <w:p w14:paraId="52A687C5" w14:textId="77777777" w:rsidR="00E75F61" w:rsidRDefault="00E75F61" w:rsidP="00E75F6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9B37C03" w14:textId="77777777" w:rsidR="00E75F61" w:rsidRPr="00E75F61" w:rsidRDefault="00E75F61" w:rsidP="00E75F6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E75F61">
        <w:rPr>
          <w:rFonts w:ascii="Times New Roman" w:hAnsi="Times New Roman" w:cs="Times New Roman"/>
          <w:b/>
          <w:sz w:val="24"/>
        </w:rPr>
        <w:t>DAFTAR PUSTAKA</w:t>
      </w:r>
    </w:p>
    <w:p w14:paraId="218E9618" w14:textId="77777777" w:rsidR="00870DA4" w:rsidRPr="009447B2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01AE8">
        <w:rPr>
          <w:rFonts w:ascii="Times New Roman" w:eastAsia="Calibri" w:hAnsi="Times New Roman" w:cs="Times New Roman"/>
          <w:iCs/>
          <w:sz w:val="24"/>
          <w:szCs w:val="24"/>
        </w:rPr>
        <w:t>Rand, K. L. (20</w:t>
      </w:r>
      <w:r>
        <w:rPr>
          <w:rFonts w:ascii="Times New Roman" w:eastAsia="Calibri" w:hAnsi="Times New Roman" w:cs="Times New Roman"/>
          <w:iCs/>
          <w:sz w:val="24"/>
          <w:szCs w:val="24"/>
        </w:rPr>
        <w:t>18</w:t>
      </w:r>
      <w:r w:rsidRPr="00E01AE8">
        <w:rPr>
          <w:rFonts w:ascii="Times New Roman" w:eastAsia="Calibri" w:hAnsi="Times New Roman" w:cs="Times New Roman"/>
          <w:iCs/>
          <w:sz w:val="24"/>
          <w:szCs w:val="24"/>
        </w:rPr>
        <w:t>).</w:t>
      </w:r>
      <w:r w:rsidRPr="00E01AE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447B2">
        <w:rPr>
          <w:rFonts w:ascii="Times New Roman" w:eastAsia="Calibri" w:hAnsi="Times New Roman" w:cs="Times New Roman"/>
          <w:i/>
          <w:sz w:val="24"/>
          <w:szCs w:val="24"/>
        </w:rPr>
        <w:t>Hope and optimism: Latent structures and influences on grade expectancy and academic performance</w:t>
      </w:r>
      <w:r w:rsidRPr="009447B2">
        <w:rPr>
          <w:rFonts w:ascii="Times New Roman" w:eastAsia="Calibri" w:hAnsi="Times New Roman" w:cs="Times New Roman"/>
          <w:iCs/>
          <w:sz w:val="24"/>
          <w:szCs w:val="24"/>
        </w:rPr>
        <w:t>. Journal of Personality</w:t>
      </w:r>
    </w:p>
    <w:p w14:paraId="7620E28B" w14:textId="77777777" w:rsidR="00870DA4" w:rsidRDefault="00870DA4" w:rsidP="0060342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69FE7CE" w14:textId="77777777" w:rsidR="00870DA4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1AE8">
        <w:rPr>
          <w:rFonts w:ascii="Times New Roman" w:eastAsia="Calibri" w:hAnsi="Times New Roman" w:cs="Times New Roman"/>
          <w:iCs/>
          <w:sz w:val="24"/>
          <w:szCs w:val="24"/>
        </w:rPr>
        <w:t xml:space="preserve">Feldman, D. B., &amp; Dreher, D. E. (2012). </w:t>
      </w:r>
      <w:r w:rsidRPr="00E40AFD">
        <w:rPr>
          <w:rFonts w:ascii="Times New Roman" w:eastAsia="Calibri" w:hAnsi="Times New Roman" w:cs="Times New Roman"/>
          <w:i/>
          <w:sz w:val="24"/>
          <w:szCs w:val="24"/>
        </w:rPr>
        <w:t>Can hope be developed and sustained in the face of adversity?</w:t>
      </w:r>
      <w:r w:rsidRPr="00E01AE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447B2">
        <w:rPr>
          <w:rFonts w:ascii="Times New Roman" w:eastAsia="Calibri" w:hAnsi="Times New Roman" w:cs="Times New Roman"/>
          <w:iCs/>
          <w:sz w:val="24"/>
          <w:szCs w:val="24"/>
        </w:rPr>
        <w:t>The Journal of Positive Psychology,</w:t>
      </w:r>
      <w:r w:rsidRPr="00E01AE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1F8CA6AD" w14:textId="77777777" w:rsidR="00870DA4" w:rsidRDefault="00870DA4" w:rsidP="00603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E2F058" w14:textId="77777777" w:rsidR="00870DA4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01AE8">
        <w:rPr>
          <w:rFonts w:ascii="Times New Roman" w:eastAsia="Calibri" w:hAnsi="Times New Roman" w:cs="Times New Roman"/>
          <w:sz w:val="24"/>
          <w:szCs w:val="24"/>
        </w:rPr>
        <w:t xml:space="preserve">Day, L., &amp; Hanson, T. L. (2016). </w:t>
      </w:r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Hope, goals, and pathways: Further validating the Hope Scale with observer ratings.</w:t>
      </w:r>
      <w:r w:rsidRPr="00E01A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AFD">
        <w:rPr>
          <w:rFonts w:ascii="Times New Roman" w:eastAsia="Calibri" w:hAnsi="Times New Roman" w:cs="Times New Roman"/>
          <w:sz w:val="24"/>
          <w:szCs w:val="24"/>
        </w:rPr>
        <w:t>The Journal of Positive Psychology</w:t>
      </w:r>
    </w:p>
    <w:p w14:paraId="2A2B5456" w14:textId="77777777" w:rsidR="00870DA4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B4F1E2A" w14:textId="77777777" w:rsidR="00870DA4" w:rsidRPr="006557EE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57EE">
        <w:rPr>
          <w:rFonts w:ascii="Times New Roman" w:eastAsia="Calibri" w:hAnsi="Times New Roman" w:cs="Times New Roman"/>
          <w:sz w:val="24"/>
          <w:szCs w:val="24"/>
        </w:rPr>
        <w:t xml:space="preserve">GA </w:t>
      </w:r>
      <w:proofErr w:type="spellStart"/>
      <w:r w:rsidRPr="006557EE">
        <w:rPr>
          <w:rFonts w:ascii="Times New Roman" w:eastAsia="Calibri" w:hAnsi="Times New Roman" w:cs="Times New Roman"/>
          <w:sz w:val="24"/>
          <w:szCs w:val="24"/>
        </w:rPr>
        <w:t>Tangkeallo</w:t>
      </w:r>
      <w:proofErr w:type="spellEnd"/>
      <w:r w:rsidRPr="006557EE">
        <w:rPr>
          <w:rFonts w:ascii="Times New Roman" w:eastAsia="Calibri" w:hAnsi="Times New Roman" w:cs="Times New Roman"/>
          <w:sz w:val="24"/>
          <w:szCs w:val="24"/>
        </w:rPr>
        <w:t xml:space="preserve">, R </w:t>
      </w:r>
      <w:proofErr w:type="spellStart"/>
      <w:r w:rsidRPr="006557EE">
        <w:rPr>
          <w:rFonts w:ascii="Times New Roman" w:eastAsia="Calibri" w:hAnsi="Times New Roman" w:cs="Times New Roman"/>
          <w:sz w:val="24"/>
          <w:szCs w:val="24"/>
        </w:rPr>
        <w:t>Purbojo</w:t>
      </w:r>
      <w:proofErr w:type="spellEnd"/>
      <w:r w:rsidRPr="006557EE">
        <w:rPr>
          <w:rFonts w:ascii="Times New Roman" w:eastAsia="Calibri" w:hAnsi="Times New Roman" w:cs="Times New Roman"/>
          <w:sz w:val="24"/>
          <w:szCs w:val="24"/>
        </w:rPr>
        <w:t xml:space="preserve">, KS </w:t>
      </w:r>
      <w:proofErr w:type="spellStart"/>
      <w:r w:rsidRPr="006557EE">
        <w:rPr>
          <w:rFonts w:ascii="Times New Roman" w:eastAsia="Calibri" w:hAnsi="Times New Roman" w:cs="Times New Roman"/>
          <w:sz w:val="24"/>
          <w:szCs w:val="24"/>
        </w:rPr>
        <w:t>Sitorus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(2014).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Hubungan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antara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self-efficacy dengan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orientasi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masa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depan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mahasiswa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tingkat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akhir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40AFD">
        <w:rPr>
          <w:rFonts w:ascii="Times New Roman" w:eastAsia="Calibri" w:hAnsi="Times New Roman" w:cs="Times New Roman"/>
          <w:sz w:val="24"/>
          <w:szCs w:val="24"/>
        </w:rPr>
        <w:t>Jurnal Psikologi</w:t>
      </w:r>
      <w:r>
        <w:rPr>
          <w:rFonts w:ascii="Times New Roman" w:eastAsia="Calibri" w:hAnsi="Times New Roman" w:cs="Times New Roman"/>
          <w:sz w:val="24"/>
          <w:szCs w:val="24"/>
        </w:rPr>
        <w:t xml:space="preserve"> BIN</w:t>
      </w:r>
    </w:p>
    <w:p w14:paraId="05451092" w14:textId="77777777" w:rsidR="00870DA4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996650" w14:textId="77777777" w:rsidR="00870DA4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2E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E </w:t>
      </w:r>
      <w:proofErr w:type="spellStart"/>
      <w:r w:rsidRPr="008462E1">
        <w:rPr>
          <w:rFonts w:ascii="Times New Roman" w:eastAsia="Calibri" w:hAnsi="Times New Roman" w:cs="Times New Roman"/>
          <w:sz w:val="24"/>
          <w:szCs w:val="24"/>
          <w:lang w:val="de-DE"/>
        </w:rPr>
        <w:t>Setiyowati</w:t>
      </w:r>
      <w:proofErr w:type="spellEnd"/>
      <w:r w:rsidRPr="008462E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. (2015). </w:t>
      </w:r>
      <w:proofErr w:type="spellStart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>Hubungan</w:t>
      </w:r>
      <w:proofErr w:type="spellEnd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>efektivitas</w:t>
      </w:r>
      <w:proofErr w:type="spellEnd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>bimbingan</w:t>
      </w:r>
      <w:proofErr w:type="spellEnd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>karir</w:t>
      </w:r>
      <w:proofErr w:type="spellEnd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>dan</w:t>
      </w:r>
      <w:proofErr w:type="spellEnd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>orientasi</w:t>
      </w:r>
      <w:proofErr w:type="spellEnd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>masa</w:t>
      </w:r>
      <w:proofErr w:type="spellEnd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>depan</w:t>
      </w:r>
      <w:proofErr w:type="spellEnd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>dengan</w:t>
      </w:r>
      <w:proofErr w:type="spellEnd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>keputusan</w:t>
      </w:r>
      <w:proofErr w:type="spellEnd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>karir</w:t>
      </w:r>
      <w:proofErr w:type="spellEnd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>remaja</w:t>
      </w:r>
      <w:proofErr w:type="spellEnd"/>
      <w:r w:rsidRPr="008462E1">
        <w:rPr>
          <w:rFonts w:ascii="Times New Roman" w:eastAsia="Calibri" w:hAnsi="Times New Roman" w:cs="Times New Roman"/>
          <w:i/>
          <w:iCs/>
          <w:sz w:val="24"/>
          <w:szCs w:val="24"/>
          <w:lang w:val="de-DE"/>
        </w:rPr>
        <w:t xml:space="preserve">. </w:t>
      </w:r>
      <w:r w:rsidRPr="00E40AFD">
        <w:rPr>
          <w:rFonts w:ascii="Times New Roman" w:eastAsia="Calibri" w:hAnsi="Times New Roman" w:cs="Times New Roman"/>
          <w:sz w:val="24"/>
          <w:szCs w:val="24"/>
        </w:rPr>
        <w:t>Independent Published Journal Of Psychology</w:t>
      </w:r>
    </w:p>
    <w:p w14:paraId="28F6EA86" w14:textId="77777777" w:rsidR="00870DA4" w:rsidRDefault="00870DA4" w:rsidP="00603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8FD9E4" w14:textId="77777777" w:rsidR="00870DA4" w:rsidRPr="007E0E00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67727">
        <w:rPr>
          <w:rFonts w:ascii="Times New Roman" w:eastAsia="Calibri" w:hAnsi="Times New Roman" w:cs="Times New Roman"/>
          <w:sz w:val="24"/>
          <w:szCs w:val="24"/>
        </w:rPr>
        <w:t xml:space="preserve">O </w:t>
      </w:r>
      <w:proofErr w:type="spellStart"/>
      <w:r w:rsidRPr="00367727">
        <w:rPr>
          <w:rFonts w:ascii="Times New Roman" w:eastAsia="Calibri" w:hAnsi="Times New Roman" w:cs="Times New Roman"/>
          <w:sz w:val="24"/>
          <w:szCs w:val="24"/>
        </w:rPr>
        <w:t>Jembarwati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(2015).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Pelatihan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orientasi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masa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depan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harapan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keberhasilan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studi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pada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siswa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SMA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40AFD">
        <w:rPr>
          <w:rFonts w:ascii="Times New Roman" w:eastAsia="Calibri" w:hAnsi="Times New Roman" w:cs="Times New Roman"/>
          <w:sz w:val="24"/>
          <w:szCs w:val="24"/>
        </w:rPr>
        <w:t>Humanitas: Jurnal Psikologi</w:t>
      </w:r>
    </w:p>
    <w:p w14:paraId="60A6D70B" w14:textId="77777777" w:rsidR="00870DA4" w:rsidRDefault="00870DA4" w:rsidP="00603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94AB51" w14:textId="77777777" w:rsidR="00870DA4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0E00">
        <w:rPr>
          <w:rFonts w:ascii="Times New Roman" w:eastAsia="Calibri" w:hAnsi="Times New Roman" w:cs="Times New Roman"/>
          <w:sz w:val="24"/>
          <w:szCs w:val="24"/>
        </w:rPr>
        <w:t>DB Feldman, M Kubota</w:t>
      </w:r>
      <w:r>
        <w:rPr>
          <w:rFonts w:ascii="Times New Roman" w:eastAsia="Calibri" w:hAnsi="Times New Roman" w:cs="Times New Roman"/>
          <w:sz w:val="24"/>
          <w:szCs w:val="24"/>
        </w:rPr>
        <w:t xml:space="preserve">. (2015). </w:t>
      </w:r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Hope, self-efficacy, optimism, and academic achievement: Distinguishing constructs and levels of specificity in predicting </w:t>
      </w:r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college grade-point average. </w:t>
      </w:r>
      <w:r w:rsidRPr="00E40AFD">
        <w:rPr>
          <w:rFonts w:ascii="Times New Roman" w:eastAsia="Calibri" w:hAnsi="Times New Roman" w:cs="Times New Roman"/>
          <w:sz w:val="24"/>
          <w:szCs w:val="24"/>
        </w:rPr>
        <w:t>Learning and Individual Differences</w:t>
      </w:r>
    </w:p>
    <w:p w14:paraId="117D38F7" w14:textId="77777777" w:rsidR="00870DA4" w:rsidRDefault="00870DA4" w:rsidP="00603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FF1CFF" w14:textId="77777777" w:rsidR="00870DA4" w:rsidRDefault="00870DA4" w:rsidP="00603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0E00">
        <w:rPr>
          <w:rFonts w:ascii="Times New Roman" w:eastAsia="Calibri" w:hAnsi="Times New Roman" w:cs="Times New Roman"/>
          <w:sz w:val="24"/>
          <w:szCs w:val="24"/>
        </w:rPr>
        <w:t>S Rose, N Sieben</w:t>
      </w:r>
      <w:r>
        <w:rPr>
          <w:rFonts w:ascii="Times New Roman" w:eastAsia="Calibri" w:hAnsi="Times New Roman" w:cs="Times New Roman"/>
          <w:sz w:val="24"/>
          <w:szCs w:val="24"/>
        </w:rPr>
        <w:t xml:space="preserve">. (2017). </w:t>
      </w:r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Hope measurement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40AFD">
        <w:rPr>
          <w:rFonts w:ascii="Times New Roman" w:eastAsia="Calibri" w:hAnsi="Times New Roman" w:cs="Times New Roman"/>
          <w:sz w:val="24"/>
          <w:szCs w:val="24"/>
        </w:rPr>
        <w:t>The Oxford handbook of hope</w:t>
      </w:r>
    </w:p>
    <w:p w14:paraId="55081E21" w14:textId="77777777" w:rsidR="00870DA4" w:rsidRDefault="00870DA4" w:rsidP="00603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78BA5F" w14:textId="77777777" w:rsidR="00870DA4" w:rsidRDefault="00870DA4" w:rsidP="0060342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E0E00">
        <w:rPr>
          <w:rFonts w:ascii="Times New Roman" w:eastAsia="Calibri" w:hAnsi="Times New Roman" w:cs="Times New Roman"/>
          <w:sz w:val="24"/>
          <w:szCs w:val="24"/>
        </w:rPr>
        <w:t>O Idan, M Margalit</w:t>
      </w:r>
      <w:r>
        <w:rPr>
          <w:rFonts w:ascii="Times New Roman" w:eastAsia="Calibri" w:hAnsi="Times New Roman" w:cs="Times New Roman"/>
          <w:sz w:val="24"/>
          <w:szCs w:val="24"/>
        </w:rPr>
        <w:t xml:space="preserve">. (2013). </w:t>
      </w:r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Hope theory in education systems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40AFD">
        <w:rPr>
          <w:rFonts w:ascii="Times New Roman" w:eastAsia="Calibri" w:hAnsi="Times New Roman" w:cs="Times New Roman"/>
          <w:sz w:val="24"/>
          <w:szCs w:val="24"/>
        </w:rPr>
        <w:t>Psychology of hope</w:t>
      </w:r>
    </w:p>
    <w:p w14:paraId="399294F2" w14:textId="77777777" w:rsidR="00870DA4" w:rsidRDefault="00870DA4" w:rsidP="0060342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768D7DD" w14:textId="77777777" w:rsidR="00870DA4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82C6E">
        <w:rPr>
          <w:rFonts w:ascii="Times New Roman" w:eastAsia="Calibri" w:hAnsi="Times New Roman" w:cs="Times New Roman"/>
          <w:sz w:val="24"/>
          <w:szCs w:val="24"/>
        </w:rPr>
        <w:t xml:space="preserve">T </w:t>
      </w:r>
      <w:proofErr w:type="spellStart"/>
      <w:r w:rsidRPr="00882C6E">
        <w:rPr>
          <w:rFonts w:ascii="Times New Roman" w:eastAsia="Calibri" w:hAnsi="Times New Roman" w:cs="Times New Roman"/>
          <w:sz w:val="24"/>
          <w:szCs w:val="24"/>
        </w:rPr>
        <w:t>Urdan</w:t>
      </w:r>
      <w:proofErr w:type="spellEnd"/>
      <w:r w:rsidRPr="00882C6E">
        <w:rPr>
          <w:rFonts w:ascii="Times New Roman" w:eastAsia="Calibri" w:hAnsi="Times New Roman" w:cs="Times New Roman"/>
          <w:sz w:val="24"/>
          <w:szCs w:val="24"/>
        </w:rPr>
        <w:t>, A Kaplan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82C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(2020). </w:t>
      </w:r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The origins, evolution, and future directions of achievement goal theory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40AFD">
        <w:rPr>
          <w:rFonts w:ascii="Times New Roman" w:eastAsia="Calibri" w:hAnsi="Times New Roman" w:cs="Times New Roman"/>
          <w:sz w:val="24"/>
          <w:szCs w:val="24"/>
        </w:rPr>
        <w:t>Contemporary Educational Psychology</w:t>
      </w:r>
    </w:p>
    <w:p w14:paraId="1C2E0BDC" w14:textId="77777777" w:rsidR="00870DA4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89B0D8" w14:textId="77777777" w:rsidR="00870DA4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C6E">
        <w:rPr>
          <w:rFonts w:ascii="Times New Roman" w:eastAsia="Calibri" w:hAnsi="Times New Roman" w:cs="Times New Roman"/>
          <w:sz w:val="24"/>
          <w:szCs w:val="24"/>
        </w:rPr>
        <w:t xml:space="preserve">M Vansteenkiste, RM Ryan, B </w:t>
      </w:r>
      <w:proofErr w:type="spellStart"/>
      <w:r w:rsidRPr="00882C6E">
        <w:rPr>
          <w:rFonts w:ascii="Times New Roman" w:eastAsia="Calibri" w:hAnsi="Times New Roman" w:cs="Times New Roman"/>
          <w:sz w:val="24"/>
          <w:szCs w:val="24"/>
        </w:rPr>
        <w:t>Soenen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(2020). </w:t>
      </w:r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Basic psychological need theory: Advancements, critical themes, and future directions.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AFD">
        <w:rPr>
          <w:rFonts w:ascii="Times New Roman" w:eastAsia="Calibri" w:hAnsi="Times New Roman" w:cs="Times New Roman"/>
          <w:sz w:val="24"/>
          <w:szCs w:val="24"/>
        </w:rPr>
        <w:t>Psychology Books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 America</w:t>
      </w:r>
    </w:p>
    <w:p w14:paraId="1652119B" w14:textId="77777777" w:rsidR="00870DA4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7A378E" w14:textId="77777777" w:rsidR="00870DA4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HB Uno. (2023). </w:t>
      </w:r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Teori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motivasi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pengukurannya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Analisis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bidang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pendidikan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AFD">
        <w:rPr>
          <w:rFonts w:ascii="Times New Roman" w:eastAsia="Calibri" w:hAnsi="Times New Roman" w:cs="Times New Roman"/>
          <w:sz w:val="24"/>
          <w:szCs w:val="24"/>
        </w:rPr>
        <w:t>Bumi Aksara</w:t>
      </w:r>
    </w:p>
    <w:p w14:paraId="1CB23108" w14:textId="77777777" w:rsidR="00870DA4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B0FCFB4" w14:textId="77777777" w:rsidR="00870DA4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DP Arini. (2021). </w:t>
      </w:r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Emerging adulthood: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pengembangan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teori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erikson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mengenai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teori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psikososial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pada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abad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AFD">
        <w:rPr>
          <w:rFonts w:ascii="Times New Roman" w:eastAsia="Calibri" w:hAnsi="Times New Roman" w:cs="Times New Roman"/>
          <w:sz w:val="24"/>
          <w:szCs w:val="24"/>
        </w:rPr>
        <w:t xml:space="preserve">Jurnal </w:t>
      </w:r>
      <w:proofErr w:type="spellStart"/>
      <w:r w:rsidRPr="00E40AFD">
        <w:rPr>
          <w:rFonts w:ascii="Times New Roman" w:eastAsia="Calibri" w:hAnsi="Times New Roman" w:cs="Times New Roman"/>
          <w:sz w:val="24"/>
          <w:szCs w:val="24"/>
        </w:rPr>
        <w:t>Ilmiah</w:t>
      </w:r>
      <w:proofErr w:type="spellEnd"/>
      <w:r w:rsidRPr="00E40AFD">
        <w:rPr>
          <w:rFonts w:ascii="Times New Roman" w:eastAsia="Calibri" w:hAnsi="Times New Roman" w:cs="Times New Roman"/>
          <w:sz w:val="24"/>
          <w:szCs w:val="24"/>
        </w:rPr>
        <w:t xml:space="preserve"> Psyche</w:t>
      </w:r>
    </w:p>
    <w:p w14:paraId="28A01764" w14:textId="77777777" w:rsidR="00870DA4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AE197E" w14:textId="77777777" w:rsidR="00870DA4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NTL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Gaol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(2020). </w:t>
      </w:r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Teori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kepemimpinan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Kajian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dari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genetika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sampai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skill.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AFD">
        <w:rPr>
          <w:rFonts w:ascii="Times New Roman" w:eastAsia="Calibri" w:hAnsi="Times New Roman" w:cs="Times New Roman"/>
          <w:sz w:val="24"/>
          <w:szCs w:val="24"/>
        </w:rPr>
        <w:t xml:space="preserve">Benefit: Jurnal </w:t>
      </w:r>
      <w:proofErr w:type="spellStart"/>
      <w:r w:rsidRPr="00E40AFD">
        <w:rPr>
          <w:rFonts w:ascii="Times New Roman" w:eastAsia="Calibri" w:hAnsi="Times New Roman" w:cs="Times New Roman"/>
          <w:sz w:val="24"/>
          <w:szCs w:val="24"/>
        </w:rPr>
        <w:t>Manajemen</w:t>
      </w:r>
      <w:proofErr w:type="spellEnd"/>
      <w:r w:rsidRPr="00E40AFD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E40AFD">
        <w:rPr>
          <w:rFonts w:ascii="Times New Roman" w:eastAsia="Calibri" w:hAnsi="Times New Roman" w:cs="Times New Roman"/>
          <w:sz w:val="24"/>
          <w:szCs w:val="24"/>
        </w:rPr>
        <w:t>Bisnis</w:t>
      </w:r>
      <w:proofErr w:type="spellEnd"/>
    </w:p>
    <w:p w14:paraId="5214B929" w14:textId="77777777" w:rsidR="00870DA4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103131" w14:textId="77777777" w:rsidR="00870DA4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Winaryati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(2020). </w:t>
      </w:r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Action research dalam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pendidikan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(Antara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teori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praktik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AFD">
        <w:rPr>
          <w:rFonts w:ascii="Times New Roman" w:eastAsia="Calibri" w:hAnsi="Times New Roman" w:cs="Times New Roman"/>
          <w:sz w:val="24"/>
          <w:szCs w:val="24"/>
        </w:rPr>
        <w:t>repository.unimus.ac.id</w:t>
      </w:r>
    </w:p>
    <w:p w14:paraId="083BC95F" w14:textId="77777777" w:rsidR="00870DA4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A8E733" w14:textId="77777777" w:rsidR="00870DA4" w:rsidRDefault="00870DA4" w:rsidP="0060342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3776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 Ramadhani, L </w:t>
      </w:r>
      <w:proofErr w:type="spellStart"/>
      <w:r w:rsidRPr="0053776F">
        <w:rPr>
          <w:rFonts w:ascii="Times New Roman" w:eastAsia="Calibri" w:hAnsi="Times New Roman" w:cs="Times New Roman"/>
          <w:sz w:val="24"/>
          <w:szCs w:val="24"/>
        </w:rPr>
        <w:t>Aprida</w:t>
      </w:r>
      <w:proofErr w:type="spellEnd"/>
      <w:r w:rsidRPr="0053776F">
        <w:rPr>
          <w:rFonts w:ascii="Times New Roman" w:eastAsia="Calibri" w:hAnsi="Times New Roman" w:cs="Times New Roman"/>
          <w:sz w:val="24"/>
          <w:szCs w:val="24"/>
        </w:rPr>
        <w:t>, M Harlin</w:t>
      </w:r>
      <w:r>
        <w:rPr>
          <w:rFonts w:ascii="Times New Roman" w:eastAsia="Calibri" w:hAnsi="Times New Roman" w:cs="Times New Roman"/>
          <w:sz w:val="24"/>
          <w:szCs w:val="24"/>
        </w:rPr>
        <w:t xml:space="preserve">. (2021).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Vitalitas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Subjektif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Orientasi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Masa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Depan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terhadap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Kebahagiaan</w:t>
      </w:r>
      <w:proofErr w:type="spellEnd"/>
      <w:r w:rsidRPr="00E40AFD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AFD">
        <w:rPr>
          <w:rFonts w:ascii="Times New Roman" w:eastAsia="Calibri" w:hAnsi="Times New Roman" w:cs="Times New Roman"/>
          <w:sz w:val="24"/>
          <w:szCs w:val="24"/>
        </w:rPr>
        <w:t>Psikostudia: Jurnal</w:t>
      </w:r>
    </w:p>
    <w:p w14:paraId="18ABB9CC" w14:textId="77777777" w:rsidR="006331CC" w:rsidRPr="006331CC" w:rsidRDefault="006331CC" w:rsidP="006331CC">
      <w:pPr>
        <w:tabs>
          <w:tab w:val="left" w:pos="426"/>
        </w:tabs>
        <w:spacing w:line="48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ID"/>
        </w:rPr>
      </w:pPr>
    </w:p>
    <w:p w14:paraId="0F039783" w14:textId="77777777" w:rsidR="006331CC" w:rsidRPr="006331CC" w:rsidRDefault="006331CC" w:rsidP="006331CC">
      <w:pPr>
        <w:spacing w:line="480" w:lineRule="auto"/>
        <w:ind w:left="284" w:firstLine="436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en-ID"/>
        </w:rPr>
      </w:pPr>
    </w:p>
    <w:p w14:paraId="17D82C3F" w14:textId="77777777" w:rsidR="00106CE1" w:rsidRPr="00F03443" w:rsidRDefault="00106CE1" w:rsidP="00106CE1">
      <w:pPr>
        <w:spacing w:line="480" w:lineRule="auto"/>
        <w:ind w:left="360"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B263471" w14:textId="77777777" w:rsidR="00106CE1" w:rsidRDefault="00106CE1" w:rsidP="00106CE1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3B6BECC" w14:textId="77777777" w:rsidR="00563615" w:rsidRPr="00563615" w:rsidRDefault="00563615" w:rsidP="00344AD2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sectPr w:rsidR="00563615" w:rsidRPr="00563615" w:rsidSect="00563615">
      <w:type w:val="continuous"/>
      <w:pgSz w:w="11907" w:h="16839" w:code="9"/>
      <w:pgMar w:top="2268" w:right="1701" w:bottom="1701" w:left="2268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EE5DB" w14:textId="77777777" w:rsidR="000C4137" w:rsidRDefault="000C4137" w:rsidP="00AA1990">
      <w:pPr>
        <w:spacing w:after="0" w:line="240" w:lineRule="auto"/>
      </w:pPr>
      <w:r>
        <w:separator/>
      </w:r>
    </w:p>
  </w:endnote>
  <w:endnote w:type="continuationSeparator" w:id="0">
    <w:p w14:paraId="3D501F8F" w14:textId="77777777" w:rsidR="000C4137" w:rsidRDefault="000C4137" w:rsidP="00AA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).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94837" w14:textId="77777777" w:rsidR="008462E1" w:rsidRDefault="008462E1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2CA85092" w14:textId="0691A024" w:rsidR="008462E1" w:rsidRDefault="008462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E0987" w14:textId="77777777" w:rsidR="008462E1" w:rsidRDefault="008462E1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1FF29EAF" w14:textId="77777777" w:rsidR="008462E1" w:rsidRDefault="00846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F0B0C" w14:textId="77777777" w:rsidR="000C4137" w:rsidRDefault="000C4137" w:rsidP="00AA1990">
      <w:pPr>
        <w:spacing w:after="0" w:line="240" w:lineRule="auto"/>
      </w:pPr>
      <w:r>
        <w:separator/>
      </w:r>
    </w:p>
  </w:footnote>
  <w:footnote w:type="continuationSeparator" w:id="0">
    <w:p w14:paraId="0556008D" w14:textId="77777777" w:rsidR="000C4137" w:rsidRDefault="000C4137" w:rsidP="00AA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715A2" w14:textId="77777777" w:rsidR="008462E1" w:rsidRDefault="008462E1" w:rsidP="008462E1">
    <w:pPr>
      <w:pStyle w:val="Header"/>
      <w:jc w:val="right"/>
    </w:pPr>
    <w:r>
      <w:t xml:space="preserve">Jurnal Psikologi </w:t>
    </w:r>
    <w:proofErr w:type="spellStart"/>
    <w:r>
      <w:t>Kaleosan</w:t>
    </w:r>
    <w:proofErr w:type="spellEnd"/>
  </w:p>
  <w:p w14:paraId="71E5C330" w14:textId="77777777" w:rsidR="008462E1" w:rsidRDefault="008462E1" w:rsidP="008462E1">
    <w:pPr>
      <w:pStyle w:val="Header"/>
      <w:jc w:val="right"/>
    </w:pPr>
    <w:r>
      <w:t>Vol. 1 No. 4</w:t>
    </w:r>
  </w:p>
  <w:p w14:paraId="167DF264" w14:textId="3628BE57" w:rsidR="008462E1" w:rsidRDefault="008462E1" w:rsidP="008462E1">
    <w:pPr>
      <w:pStyle w:val="Header"/>
      <w:jc w:val="right"/>
      <w:rPr>
        <w:color w:val="4472C4"/>
      </w:rPr>
    </w:pPr>
    <w:r>
      <w:t>Hal. 41-51</w:t>
    </w:r>
  </w:p>
  <w:p w14:paraId="08064F7A" w14:textId="77777777" w:rsidR="008462E1" w:rsidRDefault="008462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634DE" w14:textId="77777777" w:rsidR="008462E1" w:rsidRDefault="008462E1" w:rsidP="008462E1">
    <w:pPr>
      <w:pStyle w:val="Header"/>
      <w:jc w:val="right"/>
    </w:pPr>
    <w:r>
      <w:t xml:space="preserve">Jurnal Psikologi </w:t>
    </w:r>
    <w:proofErr w:type="spellStart"/>
    <w:r>
      <w:t>Kaleosan</w:t>
    </w:r>
    <w:proofErr w:type="spellEnd"/>
  </w:p>
  <w:p w14:paraId="64F71FEF" w14:textId="77777777" w:rsidR="008462E1" w:rsidRDefault="008462E1" w:rsidP="008462E1">
    <w:pPr>
      <w:pStyle w:val="Header"/>
      <w:jc w:val="right"/>
    </w:pPr>
    <w:r>
      <w:t>Vol. 1 No. 4</w:t>
    </w:r>
  </w:p>
  <w:p w14:paraId="7790F441" w14:textId="4EA328C0" w:rsidR="008462E1" w:rsidRDefault="008462E1" w:rsidP="008462E1">
    <w:pPr>
      <w:pStyle w:val="Header"/>
      <w:jc w:val="right"/>
      <w:rPr>
        <w:color w:val="4472C4"/>
      </w:rPr>
    </w:pPr>
    <w:r>
      <w:t>Hal. 41-51</w:t>
    </w:r>
  </w:p>
  <w:p w14:paraId="45698B02" w14:textId="77777777" w:rsidR="008462E1" w:rsidRDefault="00846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972BB"/>
    <w:multiLevelType w:val="hybridMultilevel"/>
    <w:tmpl w:val="95EE5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6750"/>
    <w:multiLevelType w:val="hybridMultilevel"/>
    <w:tmpl w:val="83F49A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D776F"/>
    <w:multiLevelType w:val="multilevel"/>
    <w:tmpl w:val="7C0A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670E5"/>
    <w:multiLevelType w:val="hybridMultilevel"/>
    <w:tmpl w:val="1E8A1166"/>
    <w:lvl w:ilvl="0" w:tplc="A4E44B40">
      <w:start w:val="1"/>
      <w:numFmt w:val="decimal"/>
      <w:lvlText w:val="%1)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5664B"/>
    <w:multiLevelType w:val="multilevel"/>
    <w:tmpl w:val="34D6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50C84"/>
    <w:multiLevelType w:val="hybridMultilevel"/>
    <w:tmpl w:val="F7725F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97862"/>
    <w:multiLevelType w:val="multilevel"/>
    <w:tmpl w:val="6D2803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B1AB2"/>
    <w:multiLevelType w:val="hybridMultilevel"/>
    <w:tmpl w:val="BFF819D4"/>
    <w:lvl w:ilvl="0" w:tplc="E3CA3F58">
      <w:start w:val="1"/>
      <w:numFmt w:val="lowerLetter"/>
      <w:lvlText w:val="%1. 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81343B"/>
    <w:multiLevelType w:val="multilevel"/>
    <w:tmpl w:val="23E6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882D09"/>
    <w:multiLevelType w:val="hybridMultilevel"/>
    <w:tmpl w:val="FBB2771A"/>
    <w:lvl w:ilvl="0" w:tplc="E3CA3F58">
      <w:start w:val="1"/>
      <w:numFmt w:val="lowerLetter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76E64"/>
    <w:multiLevelType w:val="hybridMultilevel"/>
    <w:tmpl w:val="0862ED88"/>
    <w:lvl w:ilvl="0" w:tplc="EE9A26B2">
      <w:start w:val="1"/>
      <w:numFmt w:val="decimal"/>
      <w:lvlText w:val="%1.  "/>
      <w:lvlJc w:val="center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8A4817"/>
    <w:multiLevelType w:val="hybridMultilevel"/>
    <w:tmpl w:val="A8D8F4E2"/>
    <w:lvl w:ilvl="0" w:tplc="E3CA3F58">
      <w:start w:val="1"/>
      <w:numFmt w:val="lowerLetter"/>
      <w:lvlText w:val="%1. 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3980E14"/>
    <w:multiLevelType w:val="hybridMultilevel"/>
    <w:tmpl w:val="B01213DC"/>
    <w:lvl w:ilvl="0" w:tplc="E3CA3F58">
      <w:start w:val="1"/>
      <w:numFmt w:val="lowerLetter"/>
      <w:lvlText w:val="%1. 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99A7A50"/>
    <w:multiLevelType w:val="hybridMultilevel"/>
    <w:tmpl w:val="3684B256"/>
    <w:lvl w:ilvl="0" w:tplc="E3CA3F58">
      <w:start w:val="1"/>
      <w:numFmt w:val="lowerLetter"/>
      <w:lvlText w:val="%1. 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19C468C"/>
    <w:multiLevelType w:val="hybridMultilevel"/>
    <w:tmpl w:val="83F49A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33037"/>
    <w:multiLevelType w:val="hybridMultilevel"/>
    <w:tmpl w:val="304AF6AA"/>
    <w:lvl w:ilvl="0" w:tplc="4C023DC8">
      <w:start w:val="1"/>
      <w:numFmt w:val="decimal"/>
      <w:lvlText w:val="%1."/>
      <w:lvlJc w:val="left"/>
      <w:pPr>
        <w:ind w:left="360" w:hanging="360"/>
      </w:pPr>
      <w:rPr>
        <w:rFonts w:ascii="a)." w:hAnsi="a).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C64078"/>
    <w:multiLevelType w:val="hybridMultilevel"/>
    <w:tmpl w:val="452036E0"/>
    <w:lvl w:ilvl="0" w:tplc="93E8945A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B861C92"/>
    <w:multiLevelType w:val="hybridMultilevel"/>
    <w:tmpl w:val="881ADB42"/>
    <w:lvl w:ilvl="0" w:tplc="E3CA3F58">
      <w:start w:val="1"/>
      <w:numFmt w:val="lowerLetter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2209E"/>
    <w:multiLevelType w:val="hybridMultilevel"/>
    <w:tmpl w:val="0BAE5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A4E81"/>
    <w:multiLevelType w:val="multilevel"/>
    <w:tmpl w:val="9AC86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76780D"/>
    <w:multiLevelType w:val="hybridMultilevel"/>
    <w:tmpl w:val="504A79CC"/>
    <w:lvl w:ilvl="0" w:tplc="4C023DC8">
      <w:start w:val="1"/>
      <w:numFmt w:val="decimal"/>
      <w:lvlText w:val="%1."/>
      <w:lvlJc w:val="left"/>
      <w:pPr>
        <w:ind w:left="0" w:hanging="360"/>
      </w:pPr>
      <w:rPr>
        <w:rFonts w:ascii="a)." w:hAnsi="a).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59961DFB"/>
    <w:multiLevelType w:val="hybridMultilevel"/>
    <w:tmpl w:val="11D45CB4"/>
    <w:lvl w:ilvl="0" w:tplc="070A8A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496180"/>
    <w:multiLevelType w:val="hybridMultilevel"/>
    <w:tmpl w:val="7D40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1688E"/>
    <w:multiLevelType w:val="multilevel"/>
    <w:tmpl w:val="CA3C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AE72B2"/>
    <w:multiLevelType w:val="hybridMultilevel"/>
    <w:tmpl w:val="F1805EB2"/>
    <w:lvl w:ilvl="0" w:tplc="4C023DC8">
      <w:start w:val="1"/>
      <w:numFmt w:val="decimal"/>
      <w:lvlText w:val="%1."/>
      <w:lvlJc w:val="left"/>
      <w:pPr>
        <w:ind w:left="1287" w:hanging="360"/>
      </w:pPr>
      <w:rPr>
        <w:rFonts w:ascii="a)." w:hAnsi="a).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52444B"/>
    <w:multiLevelType w:val="hybridMultilevel"/>
    <w:tmpl w:val="85B28B68"/>
    <w:lvl w:ilvl="0" w:tplc="E3CA3F58">
      <w:start w:val="1"/>
      <w:numFmt w:val="lowerLetter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64957"/>
    <w:multiLevelType w:val="hybridMultilevel"/>
    <w:tmpl w:val="B6C095A8"/>
    <w:lvl w:ilvl="0" w:tplc="E3CA3F58">
      <w:start w:val="1"/>
      <w:numFmt w:val="lowerLetter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C10EE"/>
    <w:multiLevelType w:val="hybridMultilevel"/>
    <w:tmpl w:val="455C4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1001F1"/>
    <w:multiLevelType w:val="hybridMultilevel"/>
    <w:tmpl w:val="478E80C4"/>
    <w:lvl w:ilvl="0" w:tplc="070A8A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073609"/>
    <w:multiLevelType w:val="hybridMultilevel"/>
    <w:tmpl w:val="83F49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97055">
    <w:abstractNumId w:val="10"/>
  </w:num>
  <w:num w:numId="2" w16cid:durableId="1049647720">
    <w:abstractNumId w:val="16"/>
  </w:num>
  <w:num w:numId="3" w16cid:durableId="1484854221">
    <w:abstractNumId w:val="20"/>
  </w:num>
  <w:num w:numId="4" w16cid:durableId="480393765">
    <w:abstractNumId w:val="3"/>
  </w:num>
  <w:num w:numId="5" w16cid:durableId="1422097772">
    <w:abstractNumId w:val="28"/>
  </w:num>
  <w:num w:numId="6" w16cid:durableId="973027900">
    <w:abstractNumId w:val="21"/>
  </w:num>
  <w:num w:numId="7" w16cid:durableId="1405026581">
    <w:abstractNumId w:val="15"/>
  </w:num>
  <w:num w:numId="8" w16cid:durableId="656231787">
    <w:abstractNumId w:val="25"/>
  </w:num>
  <w:num w:numId="9" w16cid:durableId="1427773964">
    <w:abstractNumId w:val="26"/>
  </w:num>
  <w:num w:numId="10" w16cid:durableId="1642614808">
    <w:abstractNumId w:val="9"/>
  </w:num>
  <w:num w:numId="11" w16cid:durableId="420680029">
    <w:abstractNumId w:val="12"/>
  </w:num>
  <w:num w:numId="12" w16cid:durableId="979383391">
    <w:abstractNumId w:val="13"/>
  </w:num>
  <w:num w:numId="13" w16cid:durableId="698823137">
    <w:abstractNumId w:val="7"/>
  </w:num>
  <w:num w:numId="14" w16cid:durableId="1294873222">
    <w:abstractNumId w:val="24"/>
  </w:num>
  <w:num w:numId="15" w16cid:durableId="352846220">
    <w:abstractNumId w:val="17"/>
  </w:num>
  <w:num w:numId="16" w16cid:durableId="161749126">
    <w:abstractNumId w:val="11"/>
  </w:num>
  <w:num w:numId="17" w16cid:durableId="1473525721">
    <w:abstractNumId w:val="19"/>
  </w:num>
  <w:num w:numId="18" w16cid:durableId="1437021385">
    <w:abstractNumId w:val="0"/>
  </w:num>
  <w:num w:numId="19" w16cid:durableId="782575083">
    <w:abstractNumId w:val="18"/>
  </w:num>
  <w:num w:numId="20" w16cid:durableId="1605115961">
    <w:abstractNumId w:val="5"/>
  </w:num>
  <w:num w:numId="21" w16cid:durableId="1591355073">
    <w:abstractNumId w:val="6"/>
  </w:num>
  <w:num w:numId="22" w16cid:durableId="1394624906">
    <w:abstractNumId w:val="2"/>
  </w:num>
  <w:num w:numId="23" w16cid:durableId="1531066100">
    <w:abstractNumId w:val="4"/>
  </w:num>
  <w:num w:numId="24" w16cid:durableId="1624310589">
    <w:abstractNumId w:val="22"/>
  </w:num>
  <w:num w:numId="25" w16cid:durableId="1410925058">
    <w:abstractNumId w:val="23"/>
  </w:num>
  <w:num w:numId="26" w16cid:durableId="1476798714">
    <w:abstractNumId w:val="29"/>
  </w:num>
  <w:num w:numId="27" w16cid:durableId="569341624">
    <w:abstractNumId w:val="14"/>
  </w:num>
  <w:num w:numId="28" w16cid:durableId="1690177782">
    <w:abstractNumId w:val="27"/>
  </w:num>
  <w:num w:numId="29" w16cid:durableId="1920555749">
    <w:abstractNumId w:val="8"/>
  </w:num>
  <w:num w:numId="30" w16cid:durableId="74792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B3"/>
    <w:rsid w:val="0006366C"/>
    <w:rsid w:val="000C4137"/>
    <w:rsid w:val="000E13A4"/>
    <w:rsid w:val="001042DD"/>
    <w:rsid w:val="00106CE1"/>
    <w:rsid w:val="00166943"/>
    <w:rsid w:val="00183057"/>
    <w:rsid w:val="002D5643"/>
    <w:rsid w:val="00323724"/>
    <w:rsid w:val="00323AC7"/>
    <w:rsid w:val="00344AD2"/>
    <w:rsid w:val="00383EF7"/>
    <w:rsid w:val="003E64D1"/>
    <w:rsid w:val="003F3394"/>
    <w:rsid w:val="00410EAD"/>
    <w:rsid w:val="0041608F"/>
    <w:rsid w:val="004700A4"/>
    <w:rsid w:val="004A3CA3"/>
    <w:rsid w:val="00522ED1"/>
    <w:rsid w:val="00525689"/>
    <w:rsid w:val="00563615"/>
    <w:rsid w:val="005706FA"/>
    <w:rsid w:val="00585DB6"/>
    <w:rsid w:val="0060342D"/>
    <w:rsid w:val="006331CC"/>
    <w:rsid w:val="0072777F"/>
    <w:rsid w:val="00745514"/>
    <w:rsid w:val="0078027A"/>
    <w:rsid w:val="008462E1"/>
    <w:rsid w:val="00870DA4"/>
    <w:rsid w:val="00920B17"/>
    <w:rsid w:val="00964AD1"/>
    <w:rsid w:val="009F1636"/>
    <w:rsid w:val="009F7F3A"/>
    <w:rsid w:val="00A1508F"/>
    <w:rsid w:val="00AA1990"/>
    <w:rsid w:val="00AC7444"/>
    <w:rsid w:val="00AD3A7F"/>
    <w:rsid w:val="00AE667E"/>
    <w:rsid w:val="00BD27DC"/>
    <w:rsid w:val="00CA439B"/>
    <w:rsid w:val="00E75F61"/>
    <w:rsid w:val="00E92F17"/>
    <w:rsid w:val="00EA54D6"/>
    <w:rsid w:val="00EC12B3"/>
    <w:rsid w:val="00EF269E"/>
    <w:rsid w:val="00F4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D320E6"/>
  <w15:docId w15:val="{F2E210D9-DE5B-4208-909C-B4FA6258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2B3"/>
    <w:rPr>
      <w:color w:val="0000FF" w:themeColor="hyperlink"/>
      <w:u w:val="singl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106CE1"/>
    <w:pPr>
      <w:spacing w:after="160" w:line="259" w:lineRule="auto"/>
      <w:ind w:left="720"/>
      <w:contextualSpacing/>
    </w:pPr>
    <w:rPr>
      <w:rFonts w:eastAsiaTheme="minorEastAsia"/>
      <w:lang w:val="en-GB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106CE1"/>
    <w:rPr>
      <w:rFonts w:eastAsiaTheme="minorEastAsia"/>
      <w:lang w:val="en-GB"/>
    </w:rPr>
  </w:style>
  <w:style w:type="paragraph" w:styleId="NormalWeb">
    <w:name w:val="Normal (Web)"/>
    <w:basedOn w:val="Normal"/>
    <w:uiPriority w:val="99"/>
    <w:unhideWhenUsed/>
    <w:rsid w:val="00323AC7"/>
    <w:pPr>
      <w:spacing w:after="160" w:line="259" w:lineRule="auto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paragraph" w:styleId="Bibliography">
    <w:name w:val="Bibliography"/>
    <w:basedOn w:val="Normal"/>
    <w:next w:val="Normal"/>
    <w:uiPriority w:val="37"/>
    <w:unhideWhenUsed/>
    <w:rsid w:val="00AA1990"/>
    <w:pPr>
      <w:spacing w:after="160" w:line="259" w:lineRule="auto"/>
    </w:pPr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A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990"/>
  </w:style>
  <w:style w:type="paragraph" w:styleId="Footer">
    <w:name w:val="footer"/>
    <w:basedOn w:val="Normal"/>
    <w:link w:val="FooterChar"/>
    <w:uiPriority w:val="99"/>
    <w:unhideWhenUsed/>
    <w:rsid w:val="00AA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990"/>
  </w:style>
  <w:style w:type="character" w:styleId="UnresolvedMention">
    <w:name w:val="Unresolved Mention"/>
    <w:basedOn w:val="DefaultParagraphFont"/>
    <w:uiPriority w:val="99"/>
    <w:semiHidden/>
    <w:unhideWhenUsed/>
    <w:rsid w:val="00AD3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styrindengan@unima.ac.i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tanoregeten43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ikehartati@unima.ac.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3552</Words>
  <Characters>22811</Characters>
  <Application>Microsoft Office Word</Application>
  <DocSecurity>0</DocSecurity>
  <Lines>844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mike angelina</cp:lastModifiedBy>
  <cp:revision>8</cp:revision>
  <dcterms:created xsi:type="dcterms:W3CDTF">2024-11-10T14:45:00Z</dcterms:created>
  <dcterms:modified xsi:type="dcterms:W3CDTF">2024-11-21T01:56:00Z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0111b14c8660b4d6d630a141a823bbe50e078d4c753f5d0718d7e9ff95e101e4</vt:lpwstr>
  </property>
</Properties>
</file>