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BB45" w14:textId="77777777" w:rsidR="00766AAF" w:rsidRDefault="002829BF" w:rsidP="002829BF">
      <w:pPr>
        <w:spacing w:after="0" w:line="240" w:lineRule="auto"/>
        <w:jc w:val="center"/>
        <w:rPr>
          <w:rFonts w:ascii="Times New Roman" w:hAnsi="Times New Roman"/>
          <w:b/>
          <w:color w:val="000000"/>
          <w:sz w:val="24"/>
          <w:szCs w:val="28"/>
          <w:lang w:val="en-US"/>
        </w:rPr>
      </w:pPr>
      <w:r w:rsidRPr="00283751">
        <w:rPr>
          <w:rFonts w:ascii="Times New Roman" w:hAnsi="Times New Roman"/>
          <w:b/>
          <w:color w:val="000000"/>
          <w:sz w:val="24"/>
          <w:szCs w:val="28"/>
        </w:rPr>
        <w:t xml:space="preserve">KENDALA GURU SEKOLAH  MENENGAH  ATAS DALAM PEMBELAJARAN SEJARAH PADA MASA PANDEMI COVID-19 DI KABUPATEN </w:t>
      </w:r>
    </w:p>
    <w:p w14:paraId="61852573" w14:textId="77777777" w:rsidR="00D17131" w:rsidRDefault="002829BF" w:rsidP="002829BF">
      <w:pPr>
        <w:spacing w:after="0" w:line="240" w:lineRule="auto"/>
        <w:jc w:val="center"/>
        <w:rPr>
          <w:rFonts w:ascii="Times New Roman" w:hAnsi="Times New Roman"/>
          <w:b/>
          <w:color w:val="000000"/>
          <w:sz w:val="24"/>
          <w:szCs w:val="28"/>
          <w:lang w:val="en-US"/>
        </w:rPr>
      </w:pPr>
      <w:r w:rsidRPr="00283751">
        <w:rPr>
          <w:rFonts w:ascii="Times New Roman" w:hAnsi="Times New Roman"/>
          <w:b/>
          <w:color w:val="000000"/>
          <w:sz w:val="24"/>
          <w:szCs w:val="28"/>
        </w:rPr>
        <w:t>BOLAANG MONGONDOW</w:t>
      </w:r>
    </w:p>
    <w:p w14:paraId="4BFA9AD9" w14:textId="77777777" w:rsidR="002829BF" w:rsidRPr="002829BF" w:rsidRDefault="002829BF" w:rsidP="002829BF">
      <w:pPr>
        <w:spacing w:after="0" w:line="360" w:lineRule="auto"/>
        <w:jc w:val="center"/>
        <w:rPr>
          <w:rFonts w:ascii="Times New Roman" w:hAnsi="Times New Roman"/>
          <w:b/>
          <w:color w:val="000000"/>
          <w:szCs w:val="28"/>
          <w:lang w:val="en-US"/>
        </w:rPr>
      </w:pPr>
    </w:p>
    <w:p w14:paraId="68134A26" w14:textId="77777777" w:rsidR="00D17131" w:rsidRPr="003C5877" w:rsidRDefault="002829BF" w:rsidP="00D17131">
      <w:pPr>
        <w:pStyle w:val="JOURNALAUTHOR-IDENTITY"/>
        <w:rPr>
          <w:vertAlign w:val="superscript"/>
          <w:lang w:val="en-US"/>
        </w:rPr>
      </w:pPr>
      <w:r>
        <w:rPr>
          <w:lang w:val="en-US"/>
        </w:rPr>
        <w:t>Nurohman</w:t>
      </w:r>
      <w:r w:rsidR="00D17131" w:rsidRPr="003C5877">
        <w:rPr>
          <w:vertAlign w:val="superscript"/>
          <w:lang w:val="en-US"/>
        </w:rPr>
        <w:t xml:space="preserve">1, </w:t>
      </w:r>
      <w:r w:rsidRPr="002829BF">
        <w:rPr>
          <w:sz w:val="24"/>
          <w:szCs w:val="24"/>
        </w:rPr>
        <w:t>Yohanes Burdam</w:t>
      </w:r>
      <w:r w:rsidR="00D17131" w:rsidRPr="002829BF">
        <w:rPr>
          <w:vertAlign w:val="superscript"/>
          <w:lang w:val="en-US"/>
        </w:rPr>
        <w:t xml:space="preserve">2, </w:t>
      </w:r>
      <w:r w:rsidRPr="002829BF">
        <w:rPr>
          <w:sz w:val="24"/>
          <w:szCs w:val="24"/>
        </w:rPr>
        <w:t>Meity Najoan</w:t>
      </w:r>
      <w:r w:rsidR="00D17131" w:rsidRPr="002829BF">
        <w:rPr>
          <w:vertAlign w:val="superscript"/>
          <w:lang w:val="en-US"/>
        </w:rPr>
        <w:t>3</w:t>
      </w:r>
    </w:p>
    <w:p w14:paraId="47109368" w14:textId="77777777" w:rsidR="00D17131" w:rsidRPr="003C5877" w:rsidRDefault="002829BF" w:rsidP="00D17131">
      <w:pPr>
        <w:pStyle w:val="JOURNALAUTHOR-IDENTITY"/>
        <w:rPr>
          <w:lang w:val="en-US"/>
        </w:rPr>
      </w:pPr>
      <w:r>
        <w:rPr>
          <w:lang w:val="en-US"/>
        </w:rPr>
        <w:t>Pendidikan Sejarah</w:t>
      </w:r>
      <w:r w:rsidR="00D17131" w:rsidRPr="003C5877">
        <w:rPr>
          <w:lang w:val="en-US"/>
        </w:rPr>
        <w:t>, Fakultas</w:t>
      </w:r>
      <w:r>
        <w:rPr>
          <w:lang w:val="en-US"/>
        </w:rPr>
        <w:t xml:space="preserve"> Ilmu Sosial dan Hukum, Universitas Negeri Manado</w:t>
      </w:r>
    </w:p>
    <w:p w14:paraId="61F3E36E" w14:textId="3FDC2BF8" w:rsidR="002829BF" w:rsidRDefault="00D05BE4" w:rsidP="002829BF">
      <w:pPr>
        <w:pStyle w:val="JOURNALAUTHOR-IDENTITY"/>
        <w:rPr>
          <w:lang w:val="en-US"/>
        </w:rPr>
      </w:pPr>
      <w:r>
        <w:rPr>
          <w:lang w:val="en-US"/>
        </w:rPr>
        <w:t xml:space="preserve">Email: </w:t>
      </w:r>
      <w:hyperlink r:id="rId8" w:history="1">
        <w:r w:rsidRPr="00DF58F0">
          <w:rPr>
            <w:rStyle w:val="Hyperlink"/>
            <w:lang w:val="en-US"/>
          </w:rPr>
          <w:t>Nurohmannur1998@gmail.com</w:t>
        </w:r>
      </w:hyperlink>
      <w:r>
        <w:rPr>
          <w:rStyle w:val="Hyperlink"/>
          <w:lang w:val="en-US"/>
        </w:rPr>
        <w:t xml:space="preserve">, </w:t>
      </w:r>
      <w:hyperlink r:id="rId9" w:history="1">
        <w:r w:rsidRPr="00DF58F0">
          <w:rPr>
            <w:rStyle w:val="Hyperlink"/>
            <w:lang w:val="en-US"/>
          </w:rPr>
          <w:t>yohanesburdam@unima.ac.id</w:t>
        </w:r>
      </w:hyperlink>
      <w:r>
        <w:rPr>
          <w:rStyle w:val="Hyperlink"/>
          <w:lang w:val="en-US"/>
        </w:rPr>
        <w:t xml:space="preserve">, </w:t>
      </w:r>
      <w:r w:rsidRPr="00D05BE4">
        <w:rPr>
          <w:rStyle w:val="Hyperlink"/>
          <w:lang w:val="en-US"/>
        </w:rPr>
        <w:t>meitynajoan@unima.ac.id</w:t>
      </w:r>
    </w:p>
    <w:p w14:paraId="6468ED51" w14:textId="77777777" w:rsidR="002829BF" w:rsidRPr="003C5877" w:rsidRDefault="002829BF" w:rsidP="002829BF">
      <w:pPr>
        <w:pStyle w:val="JOURNALAUTHOR-IDENTITY"/>
        <w:rPr>
          <w:lang w:val="en-US"/>
        </w:rPr>
      </w:pPr>
    </w:p>
    <w:p w14:paraId="28652E05" w14:textId="77777777" w:rsidR="00D17131" w:rsidRPr="003C5877" w:rsidRDefault="00D17131" w:rsidP="00D17131">
      <w:pPr>
        <w:pStyle w:val="CPTitle"/>
        <w:rPr>
          <w:b w:val="0"/>
          <w:sz w:val="22"/>
        </w:rPr>
      </w:pPr>
    </w:p>
    <w:p w14:paraId="4CA33761" w14:textId="77777777" w:rsidR="00D17131" w:rsidRPr="003C5877" w:rsidRDefault="00D17131" w:rsidP="00D17131">
      <w:pPr>
        <w:pStyle w:val="CPTitle"/>
        <w:rPr>
          <w:b w:val="0"/>
          <w:sz w:val="22"/>
        </w:rPr>
      </w:pPr>
      <w:r w:rsidRPr="003C5877">
        <w:rPr>
          <w:b w:val="0"/>
          <w:sz w:val="22"/>
        </w:rPr>
        <w:t>Article History</w:t>
      </w:r>
    </w:p>
    <w:p w14:paraId="195E0CBC" w14:textId="77777777" w:rsidR="003E00D3" w:rsidRPr="003C5877" w:rsidRDefault="003E00D3" w:rsidP="003E00D3">
      <w:pPr>
        <w:pStyle w:val="CPTitle"/>
        <w:rPr>
          <w:b w:val="0"/>
          <w:sz w:val="22"/>
        </w:rPr>
      </w:pPr>
      <w:r w:rsidRPr="001161CD">
        <w:rPr>
          <w:b w:val="0"/>
          <w:sz w:val="22"/>
        </w:rPr>
        <w:t>Received : 2023-04-25 Accepted : 2023-05-27 Published : 2023-06-30</w:t>
      </w:r>
    </w:p>
    <w:p w14:paraId="39171B35" w14:textId="77777777" w:rsidR="00D17131" w:rsidRPr="00B249DC" w:rsidRDefault="00B249DC" w:rsidP="00D17131">
      <w:pPr>
        <w:pStyle w:val="JOURNALAUTHOR-IDENTITY"/>
        <w:rPr>
          <w:lang w:val="en-US"/>
        </w:rPr>
      </w:pPr>
      <w:r>
        <w:rPr>
          <w:lang w:val="en-US"/>
        </w:rPr>
        <w:t xml:space="preserve"> </w:t>
      </w:r>
    </w:p>
    <w:p w14:paraId="467B882F" w14:textId="77777777" w:rsidR="00766AAF" w:rsidRPr="00766AAF" w:rsidRDefault="00D915C8" w:rsidP="00766AAF">
      <w:pPr>
        <w:spacing w:line="240" w:lineRule="auto"/>
        <w:ind w:left="270" w:right="237"/>
        <w:jc w:val="both"/>
        <w:rPr>
          <w:rFonts w:ascii="Times New Roman" w:eastAsia="Times New Roman" w:hAnsi="Times New Roman"/>
          <w:szCs w:val="24"/>
        </w:rPr>
      </w:pPr>
      <w:r w:rsidRPr="00D915C8">
        <w:rPr>
          <w:rFonts w:ascii="Times New Roman" w:eastAsia="Times New Roman" w:hAnsi="Times New Roman"/>
          <w:b/>
          <w:szCs w:val="24"/>
          <w:lang w:val="en-US"/>
        </w:rPr>
        <w:t>Abastrak</w:t>
      </w:r>
      <w:r>
        <w:rPr>
          <w:rFonts w:ascii="Times New Roman" w:eastAsia="Times New Roman" w:hAnsi="Times New Roman"/>
          <w:szCs w:val="24"/>
          <w:lang w:val="en-US"/>
        </w:rPr>
        <w:t>-</w:t>
      </w:r>
      <w:r w:rsidR="00766AAF" w:rsidRPr="00766AAF">
        <w:rPr>
          <w:rFonts w:ascii="Times New Roman" w:eastAsia="Times New Roman" w:hAnsi="Times New Roman"/>
          <w:szCs w:val="24"/>
        </w:rPr>
        <w:t xml:space="preserve">Pandemi </w:t>
      </w:r>
      <w:r w:rsidR="00766AAF" w:rsidRPr="00766AAF">
        <w:rPr>
          <w:rFonts w:ascii="Times New Roman" w:eastAsia="Times New Roman" w:hAnsi="Times New Roman"/>
          <w:i/>
          <w:szCs w:val="24"/>
        </w:rPr>
        <w:t>Covid-19</w:t>
      </w:r>
      <w:r w:rsidR="0046579C">
        <w:rPr>
          <w:rFonts w:ascii="Times New Roman" w:eastAsia="Times New Roman" w:hAnsi="Times New Roman"/>
          <w:szCs w:val="24"/>
          <w:lang w:val="en-US"/>
        </w:rPr>
        <w:t xml:space="preserve"> mengubah si</w:t>
      </w:r>
      <w:r w:rsidR="0057286C">
        <w:rPr>
          <w:rFonts w:ascii="Times New Roman" w:eastAsia="Times New Roman" w:hAnsi="Times New Roman"/>
          <w:szCs w:val="24"/>
          <w:lang w:val="en-US"/>
        </w:rPr>
        <w:t>stem pembelajaran dari tatap muka</w:t>
      </w:r>
      <w:r w:rsidR="00766AAF" w:rsidRPr="00766AAF">
        <w:rPr>
          <w:rFonts w:ascii="Times New Roman" w:eastAsia="Times New Roman" w:hAnsi="Times New Roman"/>
          <w:szCs w:val="24"/>
        </w:rPr>
        <w:t xml:space="preserve"> </w:t>
      </w:r>
      <w:r w:rsidR="0057286C">
        <w:rPr>
          <w:rFonts w:ascii="Times New Roman" w:eastAsia="Times New Roman" w:hAnsi="Times New Roman"/>
          <w:szCs w:val="24"/>
        </w:rPr>
        <w:t>beralih pada pembelajaran</w:t>
      </w:r>
      <w:r w:rsidR="0057286C">
        <w:rPr>
          <w:rFonts w:ascii="Times New Roman" w:eastAsia="Times New Roman" w:hAnsi="Times New Roman"/>
          <w:szCs w:val="24"/>
          <w:lang w:val="en-US"/>
        </w:rPr>
        <w:t xml:space="preserve"> online</w:t>
      </w:r>
      <w:r w:rsidR="0057286C">
        <w:rPr>
          <w:rFonts w:ascii="Times New Roman" w:eastAsia="Times New Roman" w:hAnsi="Times New Roman"/>
          <w:szCs w:val="24"/>
        </w:rPr>
        <w:t xml:space="preserve">. </w:t>
      </w:r>
      <w:r w:rsidR="0057286C">
        <w:rPr>
          <w:rFonts w:ascii="Times New Roman" w:eastAsia="Times New Roman" w:hAnsi="Times New Roman"/>
          <w:szCs w:val="24"/>
          <w:lang w:val="en-US"/>
        </w:rPr>
        <w:t>P</w:t>
      </w:r>
      <w:r w:rsidR="00766AAF" w:rsidRPr="00766AAF">
        <w:rPr>
          <w:rFonts w:ascii="Times New Roman" w:eastAsia="Times New Roman" w:hAnsi="Times New Roman"/>
          <w:szCs w:val="24"/>
        </w:rPr>
        <w:t xml:space="preserve">enelitian ini </w:t>
      </w:r>
      <w:r w:rsidR="0057286C">
        <w:rPr>
          <w:rFonts w:ascii="Times New Roman" w:eastAsia="Times New Roman" w:hAnsi="Times New Roman"/>
          <w:szCs w:val="24"/>
          <w:lang w:val="en-US"/>
        </w:rPr>
        <w:t>bertujuan</w:t>
      </w:r>
      <w:r w:rsidR="00766AAF" w:rsidRPr="00766AAF">
        <w:rPr>
          <w:rFonts w:ascii="Times New Roman" w:eastAsia="Times New Roman" w:hAnsi="Times New Roman"/>
          <w:szCs w:val="24"/>
        </w:rPr>
        <w:t xml:space="preserve"> untuk mengetahui </w:t>
      </w:r>
      <w:r w:rsidR="0057286C">
        <w:rPr>
          <w:rFonts w:ascii="Times New Roman" w:eastAsia="Times New Roman" w:hAnsi="Times New Roman"/>
          <w:szCs w:val="24"/>
        </w:rPr>
        <w:t xml:space="preserve">bagaimana persepsi guru </w:t>
      </w:r>
      <w:r w:rsidR="00766AAF" w:rsidRPr="00766AAF">
        <w:rPr>
          <w:rFonts w:ascii="Times New Roman" w:eastAsia="Times New Roman" w:hAnsi="Times New Roman"/>
          <w:szCs w:val="24"/>
        </w:rPr>
        <w:t xml:space="preserve">serta </w:t>
      </w:r>
      <w:r w:rsidR="0057286C">
        <w:rPr>
          <w:rFonts w:ascii="Times New Roman" w:eastAsia="Times New Roman" w:hAnsi="Times New Roman"/>
          <w:szCs w:val="24"/>
          <w:lang w:val="en-US"/>
        </w:rPr>
        <w:t>kendala yang dialami</w:t>
      </w:r>
      <w:r w:rsidR="0057286C">
        <w:rPr>
          <w:rFonts w:ascii="Times New Roman" w:eastAsia="Times New Roman" w:hAnsi="Times New Roman"/>
          <w:szCs w:val="24"/>
        </w:rPr>
        <w:t xml:space="preserve"> </w:t>
      </w:r>
      <w:r w:rsidR="0057286C">
        <w:rPr>
          <w:rFonts w:ascii="Times New Roman" w:eastAsia="Times New Roman" w:hAnsi="Times New Roman"/>
          <w:szCs w:val="24"/>
          <w:lang w:val="en-US"/>
        </w:rPr>
        <w:t>dalam</w:t>
      </w:r>
      <w:r w:rsidR="00766AAF" w:rsidRPr="00766AAF">
        <w:rPr>
          <w:rFonts w:ascii="Times New Roman" w:eastAsia="Times New Roman" w:hAnsi="Times New Roman"/>
          <w:szCs w:val="24"/>
        </w:rPr>
        <w:t xml:space="preserve"> melaksanakan pembelajaran secara daring. </w:t>
      </w:r>
      <w:r w:rsidR="0057286C">
        <w:rPr>
          <w:rFonts w:ascii="Times New Roman" w:eastAsia="Times New Roman" w:hAnsi="Times New Roman"/>
          <w:szCs w:val="24"/>
          <w:lang w:val="en-US"/>
        </w:rPr>
        <w:t xml:space="preserve">Dalam penelitian ini menggunakan metode </w:t>
      </w:r>
      <w:r w:rsidR="00766AAF" w:rsidRPr="00766AAF">
        <w:rPr>
          <w:rFonts w:ascii="Times New Roman" w:eastAsia="Times New Roman" w:hAnsi="Times New Roman"/>
          <w:szCs w:val="24"/>
        </w:rPr>
        <w:t>deskriptif</w:t>
      </w:r>
      <w:r w:rsidR="00766AAF" w:rsidRPr="00766AAF">
        <w:rPr>
          <w:rFonts w:ascii="Times New Roman" w:eastAsia="Times New Roman" w:hAnsi="Times New Roman"/>
          <w:i/>
          <w:szCs w:val="24"/>
        </w:rPr>
        <w:t xml:space="preserve">. </w:t>
      </w:r>
      <w:r w:rsidR="00766AAF">
        <w:rPr>
          <w:rFonts w:ascii="Times New Roman" w:eastAsia="Times New Roman" w:hAnsi="Times New Roman"/>
          <w:szCs w:val="24"/>
        </w:rPr>
        <w:t xml:space="preserve">Subjek </w:t>
      </w:r>
      <w:r w:rsidR="0057286C">
        <w:rPr>
          <w:rFonts w:ascii="Times New Roman" w:eastAsia="Times New Roman" w:hAnsi="Times New Roman"/>
          <w:szCs w:val="24"/>
          <w:lang w:val="en-US"/>
        </w:rPr>
        <w:t xml:space="preserve">dalam </w:t>
      </w:r>
      <w:r w:rsidR="00766AAF">
        <w:rPr>
          <w:rFonts w:ascii="Times New Roman" w:eastAsia="Times New Roman" w:hAnsi="Times New Roman"/>
          <w:szCs w:val="24"/>
        </w:rPr>
        <w:t>penelitian</w:t>
      </w:r>
      <w:r w:rsidR="00766AAF">
        <w:rPr>
          <w:rFonts w:ascii="Times New Roman" w:eastAsia="Times New Roman" w:hAnsi="Times New Roman"/>
          <w:szCs w:val="24"/>
          <w:lang w:val="en-US"/>
        </w:rPr>
        <w:t xml:space="preserve"> yaitu</w:t>
      </w:r>
      <w:r w:rsidR="00766AAF" w:rsidRPr="00766AAF">
        <w:rPr>
          <w:rFonts w:ascii="Times New Roman" w:eastAsia="Times New Roman" w:hAnsi="Times New Roman"/>
          <w:szCs w:val="24"/>
        </w:rPr>
        <w:t xml:space="preserve"> 4 guru sejarah yang ber</w:t>
      </w:r>
      <w:r w:rsidR="0057286C">
        <w:rPr>
          <w:rFonts w:ascii="Times New Roman" w:eastAsia="Times New Roman" w:hAnsi="Times New Roman"/>
          <w:szCs w:val="24"/>
          <w:lang w:val="en-US"/>
        </w:rPr>
        <w:t>a</w:t>
      </w:r>
      <w:r w:rsidR="0057286C">
        <w:rPr>
          <w:rFonts w:ascii="Times New Roman" w:eastAsia="Times New Roman" w:hAnsi="Times New Roman"/>
          <w:szCs w:val="24"/>
        </w:rPr>
        <w:t xml:space="preserve">sal dari Sekolah </w:t>
      </w:r>
      <w:r w:rsidR="0057286C">
        <w:rPr>
          <w:rFonts w:ascii="Times New Roman" w:eastAsia="Times New Roman" w:hAnsi="Times New Roman"/>
          <w:szCs w:val="24"/>
          <w:lang w:val="en-US"/>
        </w:rPr>
        <w:t>T</w:t>
      </w:r>
      <w:r w:rsidR="00766AAF" w:rsidRPr="00766AAF">
        <w:rPr>
          <w:rFonts w:ascii="Times New Roman" w:eastAsia="Times New Roman" w:hAnsi="Times New Roman"/>
          <w:szCs w:val="24"/>
        </w:rPr>
        <w:t xml:space="preserve">ingkat SMA yang berbeda di Kabupaten Bolaang Mongondow. Berdasarkan analisis data didapatkan hasil yaitu: a) </w:t>
      </w:r>
      <w:r w:rsidR="00766AAF" w:rsidRPr="00766AAF">
        <w:rPr>
          <w:rFonts w:ascii="Times New Roman" w:eastAsia="Times New Roman" w:hAnsi="Times New Roman"/>
          <w:color w:val="000000"/>
          <w:szCs w:val="24"/>
        </w:rPr>
        <w:t>Persepsi ke empat guru sejarah mendapatkan persentase rata-rata sebesar 60,25% dengan kriteria hampir seluruh guru menyatakan bahwa pembelajaran daring menyebabkan pembelajaran tidak berjalan efektif sedangkan 39,75% berjalan  efektif. b) Kendala guru sejarah mendapatkan persentase sebesar 55,75% dengan kriteria hampir seluruh guru menyatakan pembelajaran secara daring mengalami beberapa kendala diantaranya: 1) keterbatasan waktu berinteraksi dengan siswa</w:t>
      </w:r>
      <w:r w:rsidR="00766AAF" w:rsidRPr="00766AAF">
        <w:rPr>
          <w:rFonts w:ascii="Times New Roman" w:eastAsia="Times New Roman" w:hAnsi="Times New Roman"/>
          <w:i/>
          <w:color w:val="000000"/>
          <w:szCs w:val="24"/>
        </w:rPr>
        <w:t xml:space="preserve">, </w:t>
      </w:r>
      <w:r w:rsidR="00766AAF" w:rsidRPr="00766AAF">
        <w:rPr>
          <w:rFonts w:ascii="Times New Roman" w:eastAsia="Times New Roman" w:hAnsi="Times New Roman"/>
          <w:color w:val="000000"/>
          <w:szCs w:val="24"/>
        </w:rPr>
        <w:t>2) sulitnya menerapkan metode pembelajaran, 3) media belajar siswa seperti handphon (tidak semua siswa memiliki), 4) akses jaringan internet yang sulit. Sedangkan persentase sebesar 44, 25%</w:t>
      </w:r>
      <w:r w:rsidR="00766AAF" w:rsidRPr="00766AAF">
        <w:rPr>
          <w:rFonts w:ascii="Times New Roman" w:eastAsia="Times New Roman" w:hAnsi="Times New Roman"/>
          <w:szCs w:val="24"/>
        </w:rPr>
        <w:t xml:space="preserve"> menyatakan tidak ada kendala. Dengan demikian, dapat disimpulkan bahwa pembelajaran daring menjadi kendala untuk terlaksananya pembelajaran yang efektif.</w:t>
      </w:r>
    </w:p>
    <w:p w14:paraId="0C245B4E" w14:textId="41404AF3" w:rsidR="00D17131" w:rsidRPr="003E00D3" w:rsidRDefault="00D17131" w:rsidP="003E00D3">
      <w:pPr>
        <w:spacing w:line="480" w:lineRule="auto"/>
        <w:ind w:firstLine="270"/>
        <w:jc w:val="both"/>
        <w:rPr>
          <w:rFonts w:ascii="Times New Roman" w:eastAsia="Times New Roman" w:hAnsi="Times New Roman"/>
          <w:i/>
        </w:rPr>
      </w:pPr>
      <w:r w:rsidRPr="00766AAF">
        <w:rPr>
          <w:rFonts w:ascii="Times New Roman" w:hAnsi="Times New Roman"/>
          <w:b/>
          <w:lang w:val="da-DK"/>
        </w:rPr>
        <w:t xml:space="preserve">Kata kunci: </w:t>
      </w:r>
      <w:r w:rsidR="00766AAF" w:rsidRPr="00766AAF">
        <w:rPr>
          <w:rFonts w:ascii="Times New Roman" w:eastAsia="Times New Roman" w:hAnsi="Times New Roman"/>
          <w:i/>
        </w:rPr>
        <w:t>Persepsi Guru, Kendala Guru, Pandemi Covid-19</w:t>
      </w:r>
    </w:p>
    <w:p w14:paraId="69CF65D9" w14:textId="77777777" w:rsidR="00D17131" w:rsidRPr="003C5877" w:rsidRDefault="00766AAF" w:rsidP="00766AAF">
      <w:pPr>
        <w:pStyle w:val="BodyText"/>
        <w:ind w:left="180" w:right="147"/>
        <w:jc w:val="center"/>
        <w:rPr>
          <w:rFonts w:ascii="Times New Roman" w:hAnsi="Times New Roman"/>
        </w:rPr>
      </w:pPr>
      <w:r w:rsidRPr="00766AAF">
        <w:rPr>
          <w:rFonts w:ascii="Times New Roman" w:eastAsia="Times New Roman" w:hAnsi="Times New Roman"/>
          <w:b/>
          <w:bCs/>
          <w:spacing w:val="-5"/>
          <w:sz w:val="24"/>
          <w:szCs w:val="24"/>
          <w:lang w:val="en-US"/>
        </w:rPr>
        <w:t>CONSTRAINTS OF HIGH SCHOOL TEACHERS IN LEARNING HISTORY DURING THE COVID-19 PANDEMIC IN BOLAANG MONGONDOW REGENCY</w:t>
      </w:r>
    </w:p>
    <w:p w14:paraId="54831D9B" w14:textId="77777777" w:rsidR="00766AAF" w:rsidRPr="003E00D3" w:rsidRDefault="00766AAF" w:rsidP="00766AAF">
      <w:pPr>
        <w:pStyle w:val="JOURNALAUTHOR-IDENTITY"/>
        <w:rPr>
          <w:vertAlign w:val="superscript"/>
          <w:lang w:val="en-US"/>
        </w:rPr>
      </w:pPr>
      <w:r w:rsidRPr="003E00D3">
        <w:rPr>
          <w:lang w:val="en-US"/>
        </w:rPr>
        <w:t>Nurohman</w:t>
      </w:r>
      <w:r w:rsidRPr="003E00D3">
        <w:rPr>
          <w:vertAlign w:val="superscript"/>
          <w:lang w:val="en-US"/>
        </w:rPr>
        <w:t xml:space="preserve">1, </w:t>
      </w:r>
      <w:r w:rsidRPr="003E00D3">
        <w:t>Yohanes Burdam</w:t>
      </w:r>
      <w:r w:rsidRPr="003E00D3">
        <w:rPr>
          <w:vertAlign w:val="superscript"/>
          <w:lang w:val="en-US"/>
        </w:rPr>
        <w:t xml:space="preserve">2, </w:t>
      </w:r>
      <w:r w:rsidRPr="003E00D3">
        <w:t>Meity Najoan</w:t>
      </w:r>
      <w:r w:rsidRPr="003E00D3">
        <w:rPr>
          <w:vertAlign w:val="superscript"/>
          <w:lang w:val="en-US"/>
        </w:rPr>
        <w:t>3</w:t>
      </w:r>
    </w:p>
    <w:p w14:paraId="4513B31A" w14:textId="77777777" w:rsidR="00766AAF" w:rsidRPr="003E00D3" w:rsidRDefault="00766AAF" w:rsidP="00766AAF">
      <w:pPr>
        <w:pStyle w:val="JOURNALAUTHOR-IDENTITY"/>
        <w:rPr>
          <w:lang w:val="en-US"/>
        </w:rPr>
      </w:pPr>
      <w:r w:rsidRPr="003E00D3">
        <w:rPr>
          <w:lang w:val="en-US"/>
        </w:rPr>
        <w:t>Pendidikan Sejarah, Fakultas Ilmu Sosial dan Hukum, Universitas Negeri Manado</w:t>
      </w:r>
    </w:p>
    <w:p w14:paraId="1FCAC696" w14:textId="77777777" w:rsidR="00766AAF" w:rsidRPr="003E00D3" w:rsidRDefault="00000000" w:rsidP="00766AAF">
      <w:pPr>
        <w:pStyle w:val="JOURNALAUTHOR-IDENTITY"/>
        <w:rPr>
          <w:lang w:val="en-US"/>
        </w:rPr>
      </w:pPr>
      <w:hyperlink r:id="rId10" w:history="1">
        <w:r w:rsidR="00766AAF" w:rsidRPr="003E00D3">
          <w:rPr>
            <w:rStyle w:val="Hyperlink"/>
            <w:lang w:val="en-US"/>
          </w:rPr>
          <w:t>Nurohmannur1998@gmail.com</w:t>
        </w:r>
      </w:hyperlink>
    </w:p>
    <w:p w14:paraId="41312FAD" w14:textId="77777777" w:rsidR="00D915C8" w:rsidRPr="003E00D3" w:rsidRDefault="00D915C8" w:rsidP="00766AAF">
      <w:pPr>
        <w:pStyle w:val="JOURNALAUTHOR-IDENTITY"/>
        <w:rPr>
          <w:lang w:val="en-US"/>
        </w:rPr>
      </w:pPr>
    </w:p>
    <w:p w14:paraId="16FEC8C1" w14:textId="77777777" w:rsidR="00D17131" w:rsidRPr="003E00D3" w:rsidRDefault="00D17131" w:rsidP="00D17131">
      <w:pPr>
        <w:pStyle w:val="BodyText"/>
        <w:ind w:left="222" w:right="212"/>
        <w:jc w:val="both"/>
        <w:rPr>
          <w:rFonts w:ascii="Times New Roman" w:hAnsi="Times New Roman"/>
          <w:lang w:val="en-US"/>
        </w:rPr>
      </w:pPr>
      <w:r w:rsidRPr="003E00D3">
        <w:rPr>
          <w:rFonts w:ascii="Times New Roman" w:hAnsi="Times New Roman"/>
          <w:b/>
        </w:rPr>
        <w:t>Abstract-</w:t>
      </w:r>
      <w:r w:rsidR="00D915C8" w:rsidRPr="003E00D3">
        <w:t xml:space="preserve"> </w:t>
      </w:r>
      <w:r w:rsidR="0057286C" w:rsidRPr="003E00D3">
        <w:rPr>
          <w:rFonts w:ascii="Times New Roman" w:hAnsi="Times New Roman"/>
        </w:rPr>
        <w:t>The Covid-19 pandemic has changed the learning system from face-to-face to online learning. This study aims to find out how teacher perceptions and obstacles experienced in carrying out the online learning</w:t>
      </w:r>
      <w:r w:rsidR="00D915C8" w:rsidRPr="003E00D3">
        <w:rPr>
          <w:rFonts w:ascii="Times New Roman" w:hAnsi="Times New Roman"/>
        </w:rPr>
        <w:t xml:space="preserve">. </w:t>
      </w:r>
      <w:r w:rsidR="0057286C" w:rsidRPr="003E00D3">
        <w:rPr>
          <w:rFonts w:ascii="Times New Roman" w:hAnsi="Times New Roman"/>
        </w:rPr>
        <w:t>In this study using a descriptive method</w:t>
      </w:r>
      <w:r w:rsidR="00D915C8" w:rsidRPr="003E00D3">
        <w:rPr>
          <w:rFonts w:ascii="Times New Roman" w:hAnsi="Times New Roman"/>
        </w:rPr>
        <w:t>. The subjects of the study were 4 history teachers from different high schools in Bolaang Mongondow Regency. Based on data analysis, the results were: a) The perception of the four history teachers got an average percentage of 60.25% with the criterion that almost all teachers stated that online learning caused learning to not run effectively while 39.75% ran effectively.</w:t>
      </w:r>
      <w:r w:rsidR="00D915C8" w:rsidRPr="003E00D3">
        <w:rPr>
          <w:rFonts w:ascii="Times New Roman" w:hAnsi="Times New Roman"/>
          <w:lang w:val="en-US"/>
        </w:rPr>
        <w:t xml:space="preserve"> b) Constraints History teachers get a percentage of 55.75% with criteria almost all teachers state that online learning experiences several obstacles including: 1) limited time interacting with students, 2) difficulty applying learning methods, 3) student learning media such as mobile </w:t>
      </w:r>
      <w:r w:rsidR="00D915C8" w:rsidRPr="003E00D3">
        <w:rPr>
          <w:rFonts w:ascii="Times New Roman" w:hAnsi="Times New Roman"/>
          <w:lang w:val="en-US"/>
        </w:rPr>
        <w:lastRenderedPageBreak/>
        <w:t>phones (not all students have), 4) difficult internet network access. While the percentage of 44.25% stated that there were no obstacles. Thus, it can be concluded that online learning to the implementation of effective learning.</w:t>
      </w:r>
    </w:p>
    <w:p w14:paraId="476863D6" w14:textId="77777777" w:rsidR="00D915C8" w:rsidRPr="003E00D3" w:rsidRDefault="00D915C8" w:rsidP="00D17131">
      <w:pPr>
        <w:pStyle w:val="BodyText"/>
        <w:ind w:left="222" w:right="212"/>
        <w:jc w:val="both"/>
        <w:rPr>
          <w:rFonts w:ascii="Times New Roman" w:hAnsi="Times New Roman"/>
          <w:i/>
          <w:lang w:val="en-US"/>
        </w:rPr>
      </w:pPr>
      <w:r w:rsidRPr="003E00D3">
        <w:rPr>
          <w:rFonts w:ascii="Times New Roman" w:hAnsi="Times New Roman"/>
          <w:b/>
          <w:lang w:val="en-US"/>
        </w:rPr>
        <w:t>Keywords</w:t>
      </w:r>
      <w:r w:rsidRPr="003E00D3">
        <w:rPr>
          <w:rFonts w:ascii="Times New Roman" w:hAnsi="Times New Roman"/>
          <w:lang w:val="en-US"/>
        </w:rPr>
        <w:t xml:space="preserve">: </w:t>
      </w:r>
      <w:r w:rsidRPr="003E00D3">
        <w:rPr>
          <w:rFonts w:ascii="Times New Roman" w:hAnsi="Times New Roman"/>
          <w:i/>
          <w:lang w:val="en-US"/>
        </w:rPr>
        <w:t>Teacher Perception, Teacher Constraints, Covid-19 Pandemic</w:t>
      </w:r>
    </w:p>
    <w:p w14:paraId="0ACAECC6" w14:textId="77777777" w:rsidR="00D17131" w:rsidRPr="00D915C8" w:rsidRDefault="00D17131" w:rsidP="00D915C8">
      <w:pPr>
        <w:spacing w:before="120"/>
        <w:ind w:right="212"/>
        <w:jc w:val="both"/>
        <w:rPr>
          <w:rFonts w:ascii="Times New Roman" w:hAnsi="Times New Roman"/>
          <w:i/>
          <w:lang w:val="en-US"/>
        </w:rPr>
        <w:sectPr w:rsidR="00D17131" w:rsidRPr="00D915C8" w:rsidSect="003E00D3">
          <w:headerReference w:type="even" r:id="rId11"/>
          <w:headerReference w:type="default" r:id="rId12"/>
          <w:footerReference w:type="even" r:id="rId13"/>
          <w:headerReference w:type="first" r:id="rId14"/>
          <w:footerReference w:type="first" r:id="rId15"/>
          <w:pgSz w:w="11906" w:h="16838"/>
          <w:pgMar w:top="2099" w:right="1418" w:bottom="1531" w:left="1701" w:header="708" w:footer="904" w:gutter="0"/>
          <w:pgNumType w:start="471"/>
          <w:cols w:space="708"/>
          <w:titlePg/>
          <w:docGrid w:linePitch="360"/>
        </w:sectPr>
      </w:pPr>
    </w:p>
    <w:p w14:paraId="35B20CFC" w14:textId="77777777" w:rsidR="003E00D3" w:rsidRDefault="003E00D3" w:rsidP="00D17131">
      <w:pPr>
        <w:spacing w:after="120" w:line="240" w:lineRule="auto"/>
        <w:jc w:val="both"/>
        <w:rPr>
          <w:rFonts w:ascii="Times New Roman" w:hAnsi="Times New Roman"/>
          <w:b/>
        </w:rPr>
        <w:sectPr w:rsidR="003E00D3" w:rsidSect="003C5877">
          <w:type w:val="continuous"/>
          <w:pgSz w:w="11906" w:h="16838"/>
          <w:pgMar w:top="1531" w:right="1418" w:bottom="1531" w:left="1701" w:header="856" w:footer="1005" w:gutter="0"/>
          <w:pgNumType w:start="1"/>
          <w:cols w:num="2" w:space="567"/>
          <w:docGrid w:linePitch="360"/>
        </w:sectPr>
      </w:pPr>
    </w:p>
    <w:p w14:paraId="25EA2E37" w14:textId="77777777" w:rsidR="00D17131" w:rsidRDefault="00D17131" w:rsidP="00D17131">
      <w:pPr>
        <w:spacing w:after="120" w:line="240" w:lineRule="auto"/>
        <w:jc w:val="both"/>
        <w:rPr>
          <w:rFonts w:ascii="Times New Roman" w:hAnsi="Times New Roman"/>
          <w:b/>
          <w:lang w:val="en-US"/>
        </w:rPr>
      </w:pPr>
      <w:r w:rsidRPr="003C5877">
        <w:rPr>
          <w:rFonts w:ascii="Times New Roman" w:hAnsi="Times New Roman"/>
          <w:b/>
        </w:rPr>
        <w:lastRenderedPageBreak/>
        <w:t>Pendahuluan</w:t>
      </w:r>
    </w:p>
    <w:p w14:paraId="23FBB5FF" w14:textId="77777777" w:rsidR="00D915C8" w:rsidRPr="00DB1B52" w:rsidRDefault="00D915C8" w:rsidP="00D915C8">
      <w:pPr>
        <w:pStyle w:val="ListParagraph"/>
        <w:spacing w:after="0" w:line="240" w:lineRule="auto"/>
        <w:ind w:left="0" w:firstLine="720"/>
        <w:jc w:val="both"/>
        <w:rPr>
          <w:rFonts w:ascii="Times New Roman" w:hAnsi="Times New Roman" w:cs="Times New Roman"/>
          <w:color w:val="000000"/>
        </w:rPr>
      </w:pPr>
      <w:r w:rsidRPr="00DB1B52">
        <w:rPr>
          <w:rFonts w:ascii="Times New Roman" w:hAnsi="Times New Roman" w:cs="Times New Roman"/>
          <w:color w:val="000000"/>
        </w:rPr>
        <w:t>Penyakit</w:t>
      </w:r>
      <w:r w:rsidRPr="00DB1B52">
        <w:rPr>
          <w:rFonts w:ascii="Times New Roman" w:hAnsi="Times New Roman" w:cs="Times New Roman"/>
          <w:i/>
          <w:color w:val="000000"/>
        </w:rPr>
        <w:t xml:space="preserve"> Corona Vitus Disease</w:t>
      </w:r>
      <w:r w:rsidRPr="00DB1B52">
        <w:rPr>
          <w:rFonts w:ascii="Times New Roman" w:hAnsi="Times New Roman" w:cs="Times New Roman"/>
          <w:color w:val="000000"/>
        </w:rPr>
        <w:t xml:space="preserve"> yang muncul pada tahun 2019 telah menyerang kehidupan banyak orang di Wuhan (China). Wabah penyakit yang baru dikenal dalam dunia kesehatan ini menginfeksi banyak orang melalui penularan yang sangat cepat. Berawal dari tahun 2019 munculnya wabah penyakit ini kemudian dikenal dengan singkatan pandemic Covid-19.  </w:t>
      </w:r>
    </w:p>
    <w:p w14:paraId="0A81AC17" w14:textId="77777777" w:rsidR="00D915C8" w:rsidRPr="00DB1B52" w:rsidRDefault="00D915C8" w:rsidP="00D915C8">
      <w:pPr>
        <w:pStyle w:val="ListParagraph"/>
        <w:spacing w:after="0" w:line="240" w:lineRule="auto"/>
        <w:ind w:left="0" w:firstLine="720"/>
        <w:jc w:val="both"/>
        <w:rPr>
          <w:rFonts w:ascii="Times New Roman" w:hAnsi="Times New Roman" w:cs="Times New Roman"/>
          <w:color w:val="000000"/>
        </w:rPr>
      </w:pPr>
      <w:r w:rsidRPr="00DB1B52">
        <w:rPr>
          <w:rFonts w:ascii="Times New Roman" w:hAnsi="Times New Roman" w:cs="Times New Roman"/>
          <w:color w:val="000000"/>
        </w:rPr>
        <w:t xml:space="preserve">Adanya pandemic saat ini sangat mempengaruhi tatanan kehidupan manusia dari segala sisi diantaranya sosial, pendidikan, ekonomi, kesehatan, politik, budaya, hingga peribadahan dalam agama. Hal ini menuntut manusia harus beradaptasi terhadap permasalahan yang terjadi untuk bisa bertahan. Sebagai contoh, memakai masker dan menghindari berjabat tangan dengan orang lain serta kewajiban menjaga jarak di berbagai tempat-tempat umum. Perubahan ini disebut dengan normal baru dengan pengertian </w:t>
      </w:r>
      <w:r w:rsidR="00A873DB">
        <w:rPr>
          <w:rFonts w:ascii="Times New Roman" w:hAnsi="Times New Roman" w:cs="Times New Roman"/>
          <w:color w:val="000000"/>
        </w:rPr>
        <w:t>cara hidup baru untuk beradaptasi dengan lingkungan pandemi yang sedang berlangsung</w:t>
      </w:r>
      <w:r w:rsidRPr="00DB1B52">
        <w:rPr>
          <w:rFonts w:ascii="Times New Roman" w:hAnsi="Times New Roman" w:cs="Times New Roman"/>
          <w:color w:val="000000"/>
        </w:rPr>
        <w:fldChar w:fldCharType="begin" w:fldLock="1"/>
      </w:r>
      <w:r w:rsidR="007C4652">
        <w:rPr>
          <w:rFonts w:ascii="Times New Roman" w:hAnsi="Times New Roman" w:cs="Times New Roman"/>
          <w:color w:val="000000"/>
        </w:rPr>
        <w:instrText>ADDIN CSL_CITATION {"citationItems":[{"id":"ITEM-1","itemData":{"abstract":"Kehidupan manusia di seluruh dunia berubah. Perubahan ini akibat virus covid-19 yang memaksa kondisi baru. Dalam hal ini, secara global kehidupan sosial tercipta suatu tatanan baru. Kehidupan manusia di mana pun me- masuki ruang bernama Normal Baru. Artikel ini ingin menjelaskan bagaimana gambaran normal baru itu ter- bentuk. Suatu kondisi dan/atau kebiasaan sosial masyarakat atau perilaku individu yang muncul setelah covid-19 selesai. Kata","author":[{"dropping-particle":"","family":"Habibi","given":"Adrian","non-dropping-particle":"","parse-names":false,"suffix":""}],"container-title":"Journal.Uinjkt.Ac.Id","id":"ITEM-1","issue":"1","issued":{"date-parts":[["2020"]]},"page":"197-202","title":"Normal Baru Pasca Covid-19","type":"article-journal","volume":"4"},"uris":["http://www.mendeley.com/documents/?uuid=2cb784a9-c08d-4780-af8b-7358567ea982","http://www.mendeley.com/documents/?uuid=33c456e6-c5ab-4321-80df-6aad3d63c02e","http://www.mendeley.com/documents/?uuid=8ed596fb-9ccb-4f18-ac4d-c669feeb2821"]}],"mendeley":{"formattedCitation":"(Habibi, 2020)","plainTextFormattedCitation":"(Habibi, 2020)","previouslyFormattedCitation":"(Habibi, 2020)"},"properties":{"noteIndex":0},"schema":"https://github.com/citation-style-language/schema/raw/master/csl-citation.json"}</w:instrText>
      </w:r>
      <w:r w:rsidRPr="00DB1B52">
        <w:rPr>
          <w:rFonts w:ascii="Times New Roman" w:hAnsi="Times New Roman" w:cs="Times New Roman"/>
          <w:color w:val="000000"/>
        </w:rPr>
        <w:fldChar w:fldCharType="separate"/>
      </w:r>
      <w:r w:rsidRPr="00DB1B52">
        <w:rPr>
          <w:rFonts w:ascii="Times New Roman" w:hAnsi="Times New Roman" w:cs="Times New Roman"/>
          <w:noProof/>
          <w:color w:val="000000"/>
        </w:rPr>
        <w:t>(Habibi, 2020)</w:t>
      </w:r>
      <w:r w:rsidRPr="00DB1B52">
        <w:rPr>
          <w:rFonts w:ascii="Times New Roman" w:hAnsi="Times New Roman" w:cs="Times New Roman"/>
          <w:color w:val="000000"/>
        </w:rPr>
        <w:fldChar w:fldCharType="end"/>
      </w:r>
      <w:r w:rsidRPr="00DB1B52">
        <w:rPr>
          <w:rFonts w:ascii="Times New Roman" w:hAnsi="Times New Roman" w:cs="Times New Roman"/>
          <w:color w:val="000000"/>
        </w:rPr>
        <w:t xml:space="preserve">. </w:t>
      </w:r>
    </w:p>
    <w:p w14:paraId="2BB3A787" w14:textId="77777777" w:rsidR="00BB5946" w:rsidRPr="00DB1B52" w:rsidRDefault="0051016B" w:rsidP="00BB5946">
      <w:pPr>
        <w:pStyle w:val="ListParagraph"/>
        <w:spacing w:after="0" w:line="240" w:lineRule="auto"/>
        <w:ind w:left="0" w:firstLine="720"/>
        <w:jc w:val="both"/>
        <w:rPr>
          <w:rFonts w:ascii="Times New Roman" w:hAnsi="Times New Roman" w:cs="Times New Roman"/>
          <w:color w:val="000000"/>
        </w:rPr>
      </w:pPr>
      <w:r>
        <w:rPr>
          <w:rFonts w:ascii="Times New Roman" w:hAnsi="Times New Roman" w:cs="Times New Roman"/>
          <w:color w:val="000000"/>
        </w:rPr>
        <w:t xml:space="preserve">Saat ini sektor kehidupan yang ikut terkena imbas </w:t>
      </w:r>
      <w:r w:rsidR="00D915C8" w:rsidRPr="00DB1B52">
        <w:rPr>
          <w:rFonts w:ascii="Times New Roman" w:hAnsi="Times New Roman" w:cs="Times New Roman"/>
          <w:color w:val="000000"/>
        </w:rPr>
        <w:t xml:space="preserve">adalah </w:t>
      </w:r>
      <w:r>
        <w:rPr>
          <w:rFonts w:ascii="Times New Roman" w:hAnsi="Times New Roman" w:cs="Times New Roman"/>
          <w:color w:val="000000"/>
        </w:rPr>
        <w:t>pada sektor</w:t>
      </w:r>
      <w:r w:rsidR="00D915C8" w:rsidRPr="00DB1B52">
        <w:rPr>
          <w:rFonts w:ascii="Times New Roman" w:hAnsi="Times New Roman" w:cs="Times New Roman"/>
          <w:color w:val="000000"/>
        </w:rPr>
        <w:t xml:space="preserve"> pendidikan. Dampak adanya pandemi ini di berbagai belahan dunia yaitu semua sekolah pada awalnya ditutup. Akan tetapi, </w:t>
      </w:r>
      <w:r>
        <w:rPr>
          <w:rFonts w:ascii="Times New Roman" w:hAnsi="Times New Roman" w:cs="Times New Roman"/>
          <w:color w:val="000000"/>
        </w:rPr>
        <w:t>kebijakan dengan menutup sekolah saat ini berpengaruh terhadap jutaan pelajar di berbagai negara</w:t>
      </w:r>
      <w:r w:rsidR="00D915C8" w:rsidRPr="00DB1B52">
        <w:rPr>
          <w:rFonts w:ascii="Times New Roman" w:hAnsi="Times New Roman" w:cs="Times New Roman"/>
          <w:color w:val="000000"/>
        </w:rPr>
        <w:t>. Maka, dunia pendidikan harus bera</w:t>
      </w:r>
      <w:r>
        <w:rPr>
          <w:rFonts w:ascii="Times New Roman" w:hAnsi="Times New Roman" w:cs="Times New Roman"/>
          <w:color w:val="000000"/>
        </w:rPr>
        <w:t xml:space="preserve">daptasi terhadap adanya pandemic, seperti </w:t>
      </w:r>
      <w:r w:rsidR="00D915C8" w:rsidRPr="00DB1B52">
        <w:rPr>
          <w:rFonts w:ascii="Times New Roman" w:hAnsi="Times New Roman" w:cs="Times New Roman"/>
          <w:color w:val="000000"/>
        </w:rPr>
        <w:t xml:space="preserve"> </w:t>
      </w:r>
      <w:r>
        <w:rPr>
          <w:rFonts w:ascii="Times New Roman" w:hAnsi="Times New Roman" w:cs="Times New Roman"/>
          <w:color w:val="000000"/>
        </w:rPr>
        <w:t>menyediakan fasilitas kelangsungan sekolah untuk</w:t>
      </w:r>
      <w:r w:rsidR="00D915C8" w:rsidRPr="00DB1B52">
        <w:rPr>
          <w:rFonts w:ascii="Times New Roman" w:hAnsi="Times New Roman" w:cs="Times New Roman"/>
          <w:color w:val="000000"/>
        </w:rPr>
        <w:t xml:space="preserve"> semua </w:t>
      </w:r>
      <w:r w:rsidR="00D915C8" w:rsidRPr="00DB1B52">
        <w:rPr>
          <w:rFonts w:ascii="Times New Roman" w:hAnsi="Times New Roman" w:cs="Times New Roman"/>
          <w:i/>
          <w:color w:val="000000"/>
        </w:rPr>
        <w:t>steakholders</w:t>
      </w:r>
      <w:r w:rsidR="00D915C8" w:rsidRPr="00DB1B52">
        <w:rPr>
          <w:rFonts w:ascii="Times New Roman" w:hAnsi="Times New Roman" w:cs="Times New Roman"/>
          <w:color w:val="000000"/>
        </w:rPr>
        <w:t xml:space="preserve"> pendidikan </w:t>
      </w:r>
      <w:r>
        <w:rPr>
          <w:rFonts w:ascii="Times New Roman" w:hAnsi="Times New Roman" w:cs="Times New Roman"/>
          <w:color w:val="000000"/>
        </w:rPr>
        <w:t xml:space="preserve">agar pembelajaran jarak jauh berjalan dengan efektif </w:t>
      </w:r>
      <w:r w:rsidR="00D915C8" w:rsidRPr="00DB1B52">
        <w:rPr>
          <w:rFonts w:ascii="Times New Roman" w:hAnsi="Times New Roman" w:cs="Times New Roman"/>
          <w:color w:val="000000"/>
        </w:rPr>
        <w:fldChar w:fldCharType="begin" w:fldLock="1"/>
      </w:r>
      <w:r w:rsidR="007C4652">
        <w:rPr>
          <w:rFonts w:ascii="Times New Roman" w:hAnsi="Times New Roman" w:cs="Times New Roman"/>
          <w:color w:val="000000"/>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0a3627bd-3b35-4dd8-8c18-cda32d0acebb","http://www.mendeley.com/documents/?uuid=0cb59a29-6782-486a-b25c-c114cea0ba10","http://www.mendeley.com/documents/?uuid=c75d0970-768a-4620-aa3f-8ec6e3440445"]}],"mendeley":{"formattedCitation":"(Syah, 2020)","plainTextFormattedCitation":"(Syah, 2020)","previouslyFormattedCitation":"(Syah, 2020)"},"properties":{"noteIndex":0},"schema":"https://github.com/citation-style-language/schema/raw/master/csl-citation.json"}</w:instrText>
      </w:r>
      <w:r w:rsidR="00D915C8" w:rsidRPr="00DB1B52">
        <w:rPr>
          <w:rFonts w:ascii="Times New Roman" w:hAnsi="Times New Roman" w:cs="Times New Roman"/>
          <w:color w:val="000000"/>
        </w:rPr>
        <w:fldChar w:fldCharType="separate"/>
      </w:r>
      <w:r w:rsidR="00D915C8" w:rsidRPr="00DB1B52">
        <w:rPr>
          <w:rFonts w:ascii="Times New Roman" w:hAnsi="Times New Roman" w:cs="Times New Roman"/>
          <w:noProof/>
          <w:color w:val="000000"/>
        </w:rPr>
        <w:t>(Syah, 2020)</w:t>
      </w:r>
      <w:r w:rsidR="00D915C8" w:rsidRPr="00DB1B52">
        <w:rPr>
          <w:rFonts w:ascii="Times New Roman" w:hAnsi="Times New Roman" w:cs="Times New Roman"/>
          <w:color w:val="000000"/>
        </w:rPr>
        <w:fldChar w:fldCharType="end"/>
      </w:r>
      <w:r w:rsidR="00D915C8" w:rsidRPr="00DB1B52">
        <w:rPr>
          <w:rFonts w:ascii="Times New Roman" w:hAnsi="Times New Roman" w:cs="Times New Roman"/>
          <w:color w:val="000000"/>
        </w:rPr>
        <w:t>. Dampak</w:t>
      </w:r>
      <w:r w:rsidR="00D915C8" w:rsidRPr="00283751">
        <w:rPr>
          <w:rFonts w:ascii="Times New Roman" w:hAnsi="Times New Roman" w:cs="Times New Roman"/>
          <w:color w:val="000000"/>
          <w:sz w:val="24"/>
          <w:szCs w:val="24"/>
        </w:rPr>
        <w:t xml:space="preserve"> </w:t>
      </w:r>
      <w:r w:rsidR="00D915C8" w:rsidRPr="00DB1B52">
        <w:rPr>
          <w:rFonts w:ascii="Times New Roman" w:hAnsi="Times New Roman" w:cs="Times New Roman"/>
          <w:color w:val="000000"/>
        </w:rPr>
        <w:t xml:space="preserve">pandemik Covid-19 mempengaruhi kondisi psikologis dan perubahan perilaku manusia yang sifatnya lebih luas dalam jangka waktu yang lebih panjang dan dampak dalam pendidikan adalah pengajar dan peserta didik akan terbiasa melakukan interaksi pembelajaran jarak jauh </w:t>
      </w:r>
      <w:r w:rsidR="00D915C8" w:rsidRPr="00DB1B52">
        <w:rPr>
          <w:rFonts w:ascii="Times New Roman" w:hAnsi="Times New Roman" w:cs="Times New Roman"/>
          <w:color w:val="000000"/>
        </w:rPr>
        <w:fldChar w:fldCharType="begin" w:fldLock="1"/>
      </w:r>
      <w:r w:rsidR="007C4652">
        <w:rPr>
          <w:rFonts w:ascii="Times New Roman" w:hAnsi="Times New Roman" w:cs="Times New Roman"/>
          <w:color w:val="000000"/>
        </w:rPr>
        <w:instrText>ADDIN CSL_CITATION {"citationItems":[{"id":"ITEM-1","itemData":{"abstract":"Dampak pandemik Covid-19 mempengaruhi kondisi psikologis dan perubahan perilaku manusia yang sifatnya lebih luas dalam jangka waktu yang lebih panjang. Hal ini juga berdampak pada sistem pendidikan di Indonesia. Pengajar dan peserta didik akan terbiasa melakukan interaksi pembelajaran jarak jauh. Universitas Siliwangi menerapkan kebijakan WFH (Work From Home) untuk dosen/karyawan, dan belajar dari rumah untuk mahasiswa. Penelitian ini bertujuan untuk menganalisis aktifitas pembelajaran daring pada masa pandemi Covid-19 di Jurusan Pendidikan Geografi Universitas Siliwangi Tasikmalaya. Penelitian ini menggunakan metode deskriptif dengan pendekatan kualitatif dengan informan terdiri dari dosen dan mahasiswa di Jurusan Pendidikan Geografi. Bersdasarkan hasil penelitian dapat diketahui bahwa pembelajaran yang dilakukan pada masa pandemi Covid-19 di jurusan pendidikan menggunakan model daring dengan aplikasi berupa : Vclass, meet Unsil, zoom, whatsapp, telegram, google classroom, youtube, facebook, dan messenger. Pelaksanaan pembelajaran daring berjalan dengan lancar, walaupun dirasakan kurang ideal. Hasil belajar mahasiswa bervariasi, mulai dari kurang memuaskan, cukup hingga baik. Kendala yang dihadapi mahasiswa dan dosen dalam pembelajaran daring antara lain : ketersediaan kuota internet, jaringan yang tidak stabil, dan alat penunjang seperti gawai dan laptop. Pembelajaran daring dinilai efektif jika diterapkan pada masa pandemi covid-19 namun diperlukan model yang lebih variatif agar tetap menarik jika digunakan dalam jangka panjang. Kata","author":[{"dropping-particle":"","family":"Rosali","given":"Ely Satiyasih","non-dropping-particle":"","parse-names":false,"suffix":""},{"dropping-particle":"","family":"Pendidikan","given":"Jurusan","non-dropping-particle":"","parse-names":false,"suffix":""},{"dropping-particle":"","family":"Universitas","given":"Geografi","non-dropping-particle":"","parse-names":false,"suffix":""}],"container-title":"Geography Science Education Journal (GEOSEE)","id":"ITEM-1","issue":"1","issued":{"date-parts":[["2020"]]},"page":"21-30","title":"Aktifitas Pembelajaran Daring Pada Masa Pandemi Covid -19 Di","type":"article-journal","volume":"1"},"uris":["http://www.mendeley.com/documents/?uuid=c507e06f-2e70-49f9-8814-c10e0adfd211","http://www.mendeley.com/documents/?uuid=9e0b7986-d5e6-45d4-bfcc-36afe26288f2","http://www.mendeley.com/documents/?uuid=9f8a0214-059b-4673-8962-01495666ee58"]}],"mendeley":{"formattedCitation":"(Rosali et al., 2020)","plainTextFormattedCitation":"(Rosali et al., 2020)","previouslyFormattedCitation":"(Rosali et al., 2020)"},"properties":{"noteIndex":0},"schema":"https://github.com/citation-style-language/schema/raw/master/csl-citation.json"}</w:instrText>
      </w:r>
      <w:r w:rsidR="00D915C8" w:rsidRPr="00DB1B52">
        <w:rPr>
          <w:rFonts w:ascii="Times New Roman" w:hAnsi="Times New Roman" w:cs="Times New Roman"/>
          <w:color w:val="000000"/>
        </w:rPr>
        <w:fldChar w:fldCharType="separate"/>
      </w:r>
      <w:r w:rsidR="00D915C8" w:rsidRPr="00DB1B52">
        <w:rPr>
          <w:rFonts w:ascii="Times New Roman" w:hAnsi="Times New Roman" w:cs="Times New Roman"/>
          <w:noProof/>
          <w:color w:val="000000"/>
        </w:rPr>
        <w:t>(Rosali et al., 2020)</w:t>
      </w:r>
      <w:r w:rsidR="00D915C8" w:rsidRPr="00DB1B52">
        <w:rPr>
          <w:rFonts w:ascii="Times New Roman" w:hAnsi="Times New Roman" w:cs="Times New Roman"/>
          <w:color w:val="000000"/>
        </w:rPr>
        <w:fldChar w:fldCharType="end"/>
      </w:r>
      <w:r w:rsidR="00D915C8" w:rsidRPr="00DB1B52">
        <w:rPr>
          <w:rFonts w:ascii="Times New Roman" w:hAnsi="Times New Roman" w:cs="Times New Roman"/>
          <w:color w:val="000000"/>
        </w:rPr>
        <w:t>.</w:t>
      </w:r>
      <w:r w:rsidR="00BB5946" w:rsidRPr="00DB1B52">
        <w:rPr>
          <w:rFonts w:ascii="Times New Roman" w:hAnsi="Times New Roman" w:cs="Times New Roman"/>
          <w:color w:val="000000"/>
        </w:rPr>
        <w:t xml:space="preserve"> </w:t>
      </w:r>
    </w:p>
    <w:p w14:paraId="262EB039" w14:textId="77777777" w:rsidR="00BB5946" w:rsidRPr="00DB1B52" w:rsidRDefault="00BB5946" w:rsidP="00BB5946">
      <w:pPr>
        <w:pStyle w:val="ListParagraph"/>
        <w:spacing w:after="0" w:line="240" w:lineRule="auto"/>
        <w:ind w:left="0" w:firstLine="720"/>
        <w:jc w:val="both"/>
        <w:rPr>
          <w:rFonts w:ascii="Times New Roman" w:hAnsi="Times New Roman" w:cs="Times New Roman"/>
          <w:color w:val="000000"/>
        </w:rPr>
      </w:pPr>
      <w:r w:rsidRPr="00DB1B52">
        <w:rPr>
          <w:rFonts w:ascii="Times New Roman" w:hAnsi="Times New Roman" w:cs="Times New Roman"/>
          <w:color w:val="000000"/>
        </w:rPr>
        <w:t xml:space="preserve">Transformasi dunia pendidikan dalam menghadapi pandemi ini adalah </w:t>
      </w:r>
      <w:r w:rsidR="0027528E">
        <w:rPr>
          <w:rFonts w:ascii="Times New Roman" w:hAnsi="Times New Roman" w:cs="Times New Roman"/>
          <w:color w:val="000000"/>
        </w:rPr>
        <w:t xml:space="preserve">menerapkan pembelajaran jarak jauh (PJJ) dengan berbasis </w:t>
      </w:r>
      <w:r w:rsidR="0027528E" w:rsidRPr="0027528E">
        <w:rPr>
          <w:rFonts w:ascii="Times New Roman" w:hAnsi="Times New Roman" w:cs="Times New Roman"/>
          <w:i/>
          <w:color w:val="000000"/>
        </w:rPr>
        <w:t>online</w:t>
      </w:r>
      <w:r w:rsidR="0027528E">
        <w:rPr>
          <w:rFonts w:ascii="Times New Roman" w:hAnsi="Times New Roman" w:cs="Times New Roman"/>
          <w:color w:val="000000"/>
        </w:rPr>
        <w:t xml:space="preserve"> </w:t>
      </w:r>
      <w:r w:rsidRPr="00DB1B52">
        <w:rPr>
          <w:rFonts w:ascii="Times New Roman" w:hAnsi="Times New Roman" w:cs="Times New Roman"/>
          <w:color w:val="000000"/>
        </w:rPr>
        <w:fldChar w:fldCharType="begin" w:fldLock="1"/>
      </w:r>
      <w:r w:rsidR="007C4652">
        <w:rPr>
          <w:rFonts w:ascii="Times New Roman" w:hAnsi="Times New Roman" w:cs="Times New Roman"/>
          <w:color w:val="000000"/>
        </w:rPr>
        <w:instrText>ADDIN CSL_CITATION {"citationItems":[{"id":"ITEM-1","itemData":{"ISSN":"2549-9653","abstract":"This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platform.","author":[{"dropping-particle":"","family":"Anugrahana","given":"Andri","non-dropping-particle":"","parse-names":false,"suffix":""}],"container-title":"Jurnal Scholaria","id":"ITEM-1","issue":"3","issued":{"date-parts":[["2020"]]},"page":"282-289","title":"Hambatan, Solusi dan Harapan: Pembelajaran Daring Selama Masa Pandemi Covid-19 Oleh Guru Sekolah Dasar","type":"article-journal","volume":"10"},"uris":["http://www.mendeley.com/documents/?uuid=74ea5b1f-f53c-4ad2-be4f-81444ef9df04","http://www.mendeley.com/documents/?uuid=41699690-034a-4b44-b547-161789e6607d","http://www.mendeley.com/documents/?uuid=7faac67d-332b-44d6-9864-1b309211a163"]}],"mendeley":{"formattedCitation":"(Anugrahana, 2020)","plainTextFormattedCitation":"(Anugrahana, 2020)","previouslyFormattedCitation":"(Anugrahana, 2020)"},"properties":{"noteIndex":0},"schema":"https://github.com/citation-style-language/schema/raw/master/csl-citation.json"}</w:instrText>
      </w:r>
      <w:r w:rsidRPr="00DB1B52">
        <w:rPr>
          <w:rFonts w:ascii="Times New Roman" w:hAnsi="Times New Roman" w:cs="Times New Roman"/>
          <w:color w:val="000000"/>
        </w:rPr>
        <w:fldChar w:fldCharType="separate"/>
      </w:r>
      <w:r w:rsidRPr="00DB1B52">
        <w:rPr>
          <w:rFonts w:ascii="Times New Roman" w:hAnsi="Times New Roman" w:cs="Times New Roman"/>
          <w:noProof/>
          <w:color w:val="000000"/>
        </w:rPr>
        <w:t>(Anugrahana, 2020)</w:t>
      </w:r>
      <w:r w:rsidRPr="00DB1B52">
        <w:rPr>
          <w:rFonts w:ascii="Times New Roman" w:hAnsi="Times New Roman" w:cs="Times New Roman"/>
          <w:color w:val="000000"/>
        </w:rPr>
        <w:fldChar w:fldCharType="end"/>
      </w:r>
      <w:r w:rsidR="0027528E">
        <w:rPr>
          <w:rFonts w:ascii="Times New Roman" w:hAnsi="Times New Roman" w:cs="Times New Roman"/>
          <w:color w:val="000000"/>
        </w:rPr>
        <w:t xml:space="preserve">. Pembelajaran jarak jauh </w:t>
      </w:r>
      <w:r w:rsidRPr="00DB1B52">
        <w:rPr>
          <w:rFonts w:ascii="Times New Roman" w:hAnsi="Times New Roman" w:cs="Times New Roman"/>
          <w:color w:val="000000"/>
        </w:rPr>
        <w:t xml:space="preserve">dilaksanakan secara </w:t>
      </w:r>
      <w:r w:rsidRPr="00DB1B52">
        <w:rPr>
          <w:rFonts w:ascii="Times New Roman" w:hAnsi="Times New Roman" w:cs="Times New Roman"/>
          <w:i/>
          <w:color w:val="000000"/>
        </w:rPr>
        <w:t>online</w:t>
      </w:r>
      <w:r w:rsidRPr="00DB1B52">
        <w:rPr>
          <w:rFonts w:ascii="Times New Roman" w:hAnsi="Times New Roman" w:cs="Times New Roman"/>
          <w:color w:val="000000"/>
        </w:rPr>
        <w:t xml:space="preserve"> dengan menggunakan berbagai </w:t>
      </w:r>
      <w:r w:rsidRPr="00DB1B52">
        <w:rPr>
          <w:rFonts w:ascii="Times New Roman" w:hAnsi="Times New Roman" w:cs="Times New Roman"/>
          <w:i/>
          <w:color w:val="000000"/>
        </w:rPr>
        <w:t>platform</w:t>
      </w:r>
      <w:r w:rsidRPr="00DB1B52">
        <w:rPr>
          <w:rFonts w:ascii="Times New Roman" w:hAnsi="Times New Roman" w:cs="Times New Roman"/>
          <w:color w:val="000000"/>
        </w:rPr>
        <w:t xml:space="preserve"> yang ada. Maka, pembelajaran secara </w:t>
      </w:r>
      <w:r w:rsidRPr="00DB1B52">
        <w:rPr>
          <w:rFonts w:ascii="Times New Roman" w:hAnsi="Times New Roman" w:cs="Times New Roman"/>
          <w:i/>
          <w:color w:val="000000"/>
        </w:rPr>
        <w:t>online</w:t>
      </w:r>
      <w:r w:rsidRPr="00DB1B52">
        <w:rPr>
          <w:rFonts w:ascii="Times New Roman" w:hAnsi="Times New Roman" w:cs="Times New Roman"/>
          <w:color w:val="000000"/>
        </w:rPr>
        <w:t xml:space="preserve"> atau </w:t>
      </w:r>
      <w:r w:rsidRPr="00DB1B52">
        <w:rPr>
          <w:rFonts w:ascii="Times New Roman" w:hAnsi="Times New Roman" w:cs="Times New Roman"/>
          <w:i/>
          <w:color w:val="000000"/>
        </w:rPr>
        <w:t>daring</w:t>
      </w:r>
      <w:r w:rsidRPr="00DB1B52">
        <w:rPr>
          <w:rFonts w:ascii="Times New Roman" w:hAnsi="Times New Roman" w:cs="Times New Roman"/>
          <w:color w:val="000000"/>
        </w:rPr>
        <w:t xml:space="preserve"> </w:t>
      </w:r>
      <w:r w:rsidRPr="00DB1B52">
        <w:rPr>
          <w:rFonts w:ascii="Times New Roman" w:hAnsi="Times New Roman" w:cs="Times New Roman"/>
          <w:color w:val="000000"/>
        </w:rPr>
        <w:t xml:space="preserve">identik dengan penggunaan teknologi dan jaringan. Kegiatan pembelajaran </w:t>
      </w:r>
      <w:r w:rsidRPr="00DB1B52">
        <w:rPr>
          <w:rFonts w:ascii="Times New Roman" w:hAnsi="Times New Roman" w:cs="Times New Roman"/>
          <w:i/>
          <w:color w:val="000000"/>
        </w:rPr>
        <w:t>online</w:t>
      </w:r>
      <w:r w:rsidRPr="00DB1B52">
        <w:rPr>
          <w:rFonts w:ascii="Times New Roman" w:hAnsi="Times New Roman" w:cs="Times New Roman"/>
          <w:color w:val="000000"/>
        </w:rPr>
        <w:t xml:space="preserve"> ini menuntut guru dan peserta didik terbiasa dengan penggunaan teknologi. Namun pada kenyataannya, belajar </w:t>
      </w:r>
      <w:r w:rsidRPr="00DB1B52">
        <w:rPr>
          <w:rFonts w:ascii="Times New Roman" w:hAnsi="Times New Roman" w:cs="Times New Roman"/>
          <w:i/>
          <w:color w:val="000000"/>
        </w:rPr>
        <w:t>online</w:t>
      </w:r>
      <w:r w:rsidRPr="00DB1B52">
        <w:rPr>
          <w:rFonts w:ascii="Times New Roman" w:hAnsi="Times New Roman" w:cs="Times New Roman"/>
          <w:color w:val="000000"/>
        </w:rPr>
        <w:t xml:space="preserve"> membuat peserta didik dan guru menjadi kewalahan. </w:t>
      </w:r>
      <w:r w:rsidR="0027528E">
        <w:rPr>
          <w:rFonts w:ascii="Times New Roman" w:hAnsi="Times New Roman" w:cs="Times New Roman"/>
          <w:color w:val="000000"/>
        </w:rPr>
        <w:t>Dalam hal ini peran guru sangat dibutuhkan untuk memantau peserta didiknya agar proses pembelajaran yang dilakukan secara daring berjalan dengan efektif</w:t>
      </w:r>
      <w:r w:rsidRPr="00DB1B52">
        <w:rPr>
          <w:rFonts w:ascii="Times New Roman" w:hAnsi="Times New Roman" w:cs="Times New Roman"/>
          <w:color w:val="000000"/>
        </w:rPr>
        <w:t xml:space="preserve">. </w:t>
      </w:r>
      <w:r w:rsidR="0027528E">
        <w:rPr>
          <w:rFonts w:ascii="Times New Roman" w:hAnsi="Times New Roman" w:cs="Times New Roman"/>
          <w:color w:val="000000"/>
        </w:rPr>
        <w:t>Selain itu, guru juga dituntut untuk malakukan inovasi terkait desain media pembelajaran agar lebih menarik</w:t>
      </w:r>
      <w:r w:rsidRPr="00DB1B52">
        <w:rPr>
          <w:rFonts w:ascii="Times New Roman" w:hAnsi="Times New Roman" w:cs="Times New Roman"/>
          <w:color w:val="000000"/>
        </w:rPr>
        <w:t>(Atsani, 2020).</w:t>
      </w:r>
    </w:p>
    <w:p w14:paraId="682B4DCD" w14:textId="77777777" w:rsidR="00BB5946" w:rsidRPr="00DB1B52" w:rsidRDefault="00BB5946" w:rsidP="00BB5946">
      <w:pPr>
        <w:pStyle w:val="ListParagraph"/>
        <w:spacing w:after="0" w:line="240" w:lineRule="auto"/>
        <w:ind w:left="0" w:firstLine="720"/>
        <w:jc w:val="both"/>
        <w:rPr>
          <w:rFonts w:ascii="Times New Roman" w:hAnsi="Times New Roman" w:cs="Times New Roman"/>
          <w:color w:val="000000"/>
          <w:szCs w:val="24"/>
        </w:rPr>
      </w:pPr>
      <w:r w:rsidRPr="00DB1B52">
        <w:rPr>
          <w:rFonts w:ascii="Times New Roman" w:hAnsi="Times New Roman" w:cs="Times New Roman"/>
          <w:color w:val="000000"/>
        </w:rPr>
        <w:t xml:space="preserve">Adanya kendala yang dihadapi dalam pembelajaran </w:t>
      </w:r>
      <w:r w:rsidRPr="00DB1B52">
        <w:rPr>
          <w:rFonts w:ascii="Times New Roman" w:hAnsi="Times New Roman" w:cs="Times New Roman"/>
          <w:i/>
          <w:color w:val="000000"/>
        </w:rPr>
        <w:t xml:space="preserve">daring </w:t>
      </w:r>
      <w:r w:rsidRPr="00DB1B52">
        <w:rPr>
          <w:rFonts w:ascii="Times New Roman" w:hAnsi="Times New Roman" w:cs="Times New Roman"/>
          <w:color w:val="000000"/>
        </w:rPr>
        <w:t>serta kompetensi guru yang belum optimal dalam beradaptasi membuat</w:t>
      </w:r>
      <w:r w:rsidR="0027528E">
        <w:rPr>
          <w:rFonts w:ascii="Times New Roman" w:hAnsi="Times New Roman" w:cs="Times New Roman"/>
          <w:color w:val="000000"/>
        </w:rPr>
        <w:t xml:space="preserve"> pencapaian hasil belajar siswa rendah</w:t>
      </w:r>
      <w:r w:rsidRPr="00DB1B52">
        <w:rPr>
          <w:rFonts w:ascii="Times New Roman" w:hAnsi="Times New Roman" w:cs="Times New Roman"/>
          <w:color w:val="000000"/>
        </w:rPr>
        <w:t xml:space="preserve">. </w:t>
      </w:r>
      <w:r w:rsidR="0027528E">
        <w:rPr>
          <w:rFonts w:ascii="Times New Roman" w:hAnsi="Times New Roman" w:cs="Times New Roman"/>
          <w:color w:val="000000"/>
        </w:rPr>
        <w:t xml:space="preserve">Tentunya ini </w:t>
      </w:r>
      <w:r w:rsidRPr="00DB1B52">
        <w:rPr>
          <w:rFonts w:ascii="Times New Roman" w:hAnsi="Times New Roman" w:cs="Times New Roman"/>
          <w:color w:val="000000"/>
        </w:rPr>
        <w:t xml:space="preserve"> j</w:t>
      </w:r>
      <w:r w:rsidR="0027528E">
        <w:rPr>
          <w:rFonts w:ascii="Times New Roman" w:hAnsi="Times New Roman" w:cs="Times New Roman"/>
          <w:color w:val="000000"/>
        </w:rPr>
        <w:t>uga akan memengaruhi penguasaa mereka terhadap</w:t>
      </w:r>
      <w:r w:rsidRPr="00DB1B52">
        <w:rPr>
          <w:rFonts w:ascii="Times New Roman" w:hAnsi="Times New Roman" w:cs="Times New Roman"/>
          <w:color w:val="000000"/>
        </w:rPr>
        <w:t xml:space="preserve"> pembelajaran sejarah. Berdasarkan survei yang peneliti lakukan pada beberapa guru sejarah di</w:t>
      </w:r>
      <w:r w:rsidRPr="00283751">
        <w:rPr>
          <w:rFonts w:ascii="Times New Roman" w:hAnsi="Times New Roman" w:cs="Times New Roman"/>
          <w:color w:val="000000"/>
          <w:sz w:val="24"/>
          <w:szCs w:val="24"/>
        </w:rPr>
        <w:t xml:space="preserve"> </w:t>
      </w:r>
      <w:r w:rsidRPr="00DB1B52">
        <w:rPr>
          <w:rFonts w:ascii="Times New Roman" w:hAnsi="Times New Roman" w:cs="Times New Roman"/>
          <w:color w:val="000000"/>
          <w:szCs w:val="24"/>
        </w:rPr>
        <w:t xml:space="preserve">sekolah SMA Negeri Dumoga yang tepatnya terletak di Kabupaten Bolaang mongondow didapatkan bahwa beberapa guru melaksanakan proses pembelajaran sejarah melaui aplikasi WA. Menurut pemaparan guru, pembelajaran melalui aplikasi WA membuat pembelajaran tidak maksimal dikarenakan proses penyampaian materi sangat terbatas. Kemudian guru tidak bisa memantau aktifitas siswa serta tidak semua siswa aktif dalam pembelajaran. Pada beberapa guru lain dilaporkan bahwa proses pembelajaran cenderung hanya dilakukan dengan pemberian tugas saja. Selain itu, kendala yang </w:t>
      </w:r>
      <w:r w:rsidR="0027528E">
        <w:rPr>
          <w:rFonts w:ascii="Times New Roman" w:hAnsi="Times New Roman" w:cs="Times New Roman"/>
          <w:color w:val="000000"/>
          <w:szCs w:val="24"/>
        </w:rPr>
        <w:t>dialami</w:t>
      </w:r>
      <w:r w:rsidRPr="00DB1B52">
        <w:rPr>
          <w:rFonts w:ascii="Times New Roman" w:hAnsi="Times New Roman" w:cs="Times New Roman"/>
          <w:color w:val="000000"/>
          <w:szCs w:val="24"/>
        </w:rPr>
        <w:t xml:space="preserve"> guru pada pembelajaran jarak jauh adalah masalah jaringan internet. Banyak dari guru yang mengatakan bahwa kondisi jaringan di daerah dumoga kurang baik, sehingga menyebabkan pembelajaran menjadi tidak efektif. </w:t>
      </w:r>
    </w:p>
    <w:p w14:paraId="60549C2B" w14:textId="77777777" w:rsidR="00D915C8" w:rsidRPr="00DB1B52" w:rsidRDefault="00BB5946" w:rsidP="00BB5946">
      <w:pPr>
        <w:pStyle w:val="ListParagraph"/>
        <w:spacing w:after="0" w:line="240" w:lineRule="auto"/>
        <w:ind w:left="0" w:firstLine="720"/>
        <w:jc w:val="both"/>
        <w:rPr>
          <w:rFonts w:ascii="Times New Roman" w:hAnsi="Times New Roman" w:cs="Times New Roman"/>
          <w:color w:val="000000"/>
          <w:szCs w:val="24"/>
        </w:rPr>
      </w:pPr>
      <w:r w:rsidRPr="00DB1B52">
        <w:rPr>
          <w:rFonts w:ascii="Times New Roman" w:hAnsi="Times New Roman" w:cs="Times New Roman"/>
          <w:color w:val="000000"/>
          <w:szCs w:val="24"/>
        </w:rPr>
        <w:t xml:space="preserve">Bertolak dari permasalahan yang dijabarkan di atas, peneliti tertarik untuk melakukan penelitian </w:t>
      </w:r>
      <w:r w:rsidR="004225F1">
        <w:rPr>
          <w:rFonts w:ascii="Times New Roman" w:hAnsi="Times New Roman" w:cs="Times New Roman"/>
          <w:color w:val="000000"/>
          <w:szCs w:val="24"/>
        </w:rPr>
        <w:t xml:space="preserve">serta </w:t>
      </w:r>
      <w:r w:rsidRPr="00DB1B52">
        <w:rPr>
          <w:rFonts w:ascii="Times New Roman" w:hAnsi="Times New Roman" w:cs="Times New Roman"/>
          <w:color w:val="000000"/>
          <w:szCs w:val="24"/>
        </w:rPr>
        <w:t>kajian</w:t>
      </w:r>
      <w:r w:rsidR="004225F1">
        <w:rPr>
          <w:rFonts w:ascii="Times New Roman" w:hAnsi="Times New Roman" w:cs="Times New Roman"/>
          <w:color w:val="000000"/>
          <w:szCs w:val="24"/>
        </w:rPr>
        <w:t xml:space="preserve"> yang mendalam </w:t>
      </w:r>
      <w:r w:rsidRPr="00DB1B52">
        <w:rPr>
          <w:rFonts w:ascii="Times New Roman" w:hAnsi="Times New Roman" w:cs="Times New Roman"/>
          <w:color w:val="000000"/>
          <w:szCs w:val="24"/>
        </w:rPr>
        <w:t xml:space="preserve">terhadap kendala guru sejarah </w:t>
      </w:r>
      <w:r w:rsidR="004225F1">
        <w:rPr>
          <w:rFonts w:ascii="Times New Roman" w:hAnsi="Times New Roman" w:cs="Times New Roman"/>
          <w:color w:val="000000"/>
          <w:szCs w:val="24"/>
        </w:rPr>
        <w:t>selama masa</w:t>
      </w:r>
      <w:r w:rsidRPr="00DB1B52">
        <w:rPr>
          <w:rFonts w:ascii="Times New Roman" w:hAnsi="Times New Roman" w:cs="Times New Roman"/>
          <w:color w:val="000000"/>
          <w:szCs w:val="24"/>
        </w:rPr>
        <w:t xml:space="preserve"> pandemi. Oleh karena itu, judul penelitian ini adalah “Kendala Guru Tingkat Menengah Atas  Terhadap Pembelajaran Sejarah Pada Masa Pandemi Covid-19 di Kabupaten Bolaangmongondow”.</w:t>
      </w:r>
    </w:p>
    <w:p w14:paraId="28F810A3" w14:textId="77777777" w:rsidR="00D17131" w:rsidRDefault="00D17131" w:rsidP="00D17131">
      <w:pPr>
        <w:pStyle w:val="JOURNALREFERENCES"/>
        <w:spacing w:line="240" w:lineRule="auto"/>
        <w:rPr>
          <w:b/>
          <w:bCs/>
          <w:lang w:val="en-US"/>
        </w:rPr>
      </w:pPr>
      <w:r w:rsidRPr="003C5877">
        <w:rPr>
          <w:b/>
          <w:bCs/>
          <w:lang w:val="en-US"/>
        </w:rPr>
        <w:t>Metode Penelitian</w:t>
      </w:r>
    </w:p>
    <w:p w14:paraId="4FA31016" w14:textId="77777777" w:rsidR="00DB1B52" w:rsidRDefault="00DB1B52" w:rsidP="003E00D3">
      <w:pPr>
        <w:pStyle w:val="JOURNALREFERENCES"/>
        <w:spacing w:beforeLines="20" w:before="48" w:afterLines="20" w:after="48" w:line="20" w:lineRule="atLeast"/>
        <w:rPr>
          <w:b/>
          <w:bCs/>
          <w:lang w:val="en-US"/>
        </w:rPr>
      </w:pPr>
      <w:r>
        <w:rPr>
          <w:b/>
          <w:bCs/>
          <w:lang w:val="en-US"/>
        </w:rPr>
        <w:lastRenderedPageBreak/>
        <w:t>Jenis penelitian</w:t>
      </w:r>
    </w:p>
    <w:p w14:paraId="3DACF1C9" w14:textId="77777777" w:rsidR="00DB1B52" w:rsidRPr="00DB1B52" w:rsidRDefault="004225F1" w:rsidP="003E00D3">
      <w:pPr>
        <w:pStyle w:val="JOURNALREFERENCES"/>
        <w:spacing w:beforeLines="20" w:before="48" w:afterLines="20" w:after="48" w:line="20" w:lineRule="atLeast"/>
        <w:ind w:left="0" w:firstLine="720"/>
        <w:rPr>
          <w:lang w:val="en-US"/>
        </w:rPr>
      </w:pPr>
      <w:r>
        <w:rPr>
          <w:lang w:val="en-US"/>
        </w:rPr>
        <w:t>J</w:t>
      </w:r>
      <w:r>
        <w:t>enis</w:t>
      </w:r>
      <w:r>
        <w:rPr>
          <w:lang w:val="en-US"/>
        </w:rPr>
        <w:t xml:space="preserve"> </w:t>
      </w:r>
      <w:r w:rsidR="00DB1B52" w:rsidRPr="00DB1B52">
        <w:t>penelitian</w:t>
      </w:r>
      <w:r>
        <w:rPr>
          <w:lang w:val="en-US"/>
        </w:rPr>
        <w:t xml:space="preserve"> yang digunakan adalah </w:t>
      </w:r>
      <w:r w:rsidR="00DB1B52" w:rsidRPr="00DB1B52">
        <w:t>deskriptif.</w:t>
      </w:r>
      <w:r w:rsidR="00DB1B52" w:rsidRPr="00DB1B52">
        <w:rPr>
          <w:lang w:val="en-US"/>
        </w:rPr>
        <w:t xml:space="preserve"> </w:t>
      </w:r>
      <w:r w:rsidR="00DB1B52" w:rsidRPr="00DB1B52">
        <w:t>Sukmadinata (2011) mengatakan bahwa pada penelitian deskriptif, peneliti berusaha mengungkapkan kondisi nyata dan akurat mengenai kondisi dari populasi yang diteliti.</w:t>
      </w:r>
    </w:p>
    <w:p w14:paraId="2EC48509" w14:textId="77777777" w:rsidR="00DB1B52" w:rsidRPr="00DB1B52" w:rsidRDefault="00DB1B52" w:rsidP="003E00D3">
      <w:pPr>
        <w:pStyle w:val="JOURNALREFERENCES"/>
        <w:spacing w:beforeLines="20" w:before="48" w:afterLines="20" w:after="48" w:line="20" w:lineRule="atLeast"/>
        <w:rPr>
          <w:b/>
          <w:lang w:val="en-US"/>
        </w:rPr>
      </w:pPr>
      <w:r>
        <w:rPr>
          <w:b/>
          <w:lang w:val="en-US"/>
        </w:rPr>
        <w:t>Waktu dan Tempat</w:t>
      </w:r>
    </w:p>
    <w:p w14:paraId="44307C04" w14:textId="77777777" w:rsidR="00DB1B52" w:rsidRDefault="00DB1B52" w:rsidP="003E00D3">
      <w:pPr>
        <w:pStyle w:val="JOURNALREFERENCES"/>
        <w:spacing w:beforeLines="20" w:before="48" w:afterLines="20" w:after="48" w:line="20" w:lineRule="atLeast"/>
        <w:ind w:left="0" w:firstLine="720"/>
        <w:rPr>
          <w:shd w:val="clear" w:color="auto" w:fill="FFFFFF"/>
          <w:lang w:val="en-US"/>
        </w:rPr>
      </w:pPr>
      <w:r w:rsidRPr="00DB1B52">
        <w:t>Penelitian</w:t>
      </w:r>
      <w:r w:rsidRPr="00DB1B52">
        <w:rPr>
          <w:lang w:val="en-US"/>
        </w:rPr>
        <w:t xml:space="preserve"> </w:t>
      </w:r>
      <w:r w:rsidR="004225F1">
        <w:rPr>
          <w:lang w:val="en-US"/>
        </w:rPr>
        <w:t xml:space="preserve">ini </w:t>
      </w:r>
      <w:r w:rsidRPr="00DB1B52">
        <w:t>dilakukan</w:t>
      </w:r>
      <w:r w:rsidRPr="00DB1B52">
        <w:rPr>
          <w:lang w:val="en-US"/>
        </w:rPr>
        <w:t xml:space="preserve"> pada </w:t>
      </w:r>
      <w:r w:rsidRPr="00DB1B52">
        <w:t>Semester Genap tahun ajaran 2021/2022 di kabupaten Bolaang Mongondow.</w:t>
      </w:r>
      <w:r w:rsidRPr="00DB1B52">
        <w:rPr>
          <w:shd w:val="clear" w:color="auto" w:fill="FFFFFF"/>
        </w:rPr>
        <w:t xml:space="preserve"> </w:t>
      </w:r>
    </w:p>
    <w:p w14:paraId="131285D0" w14:textId="77777777" w:rsidR="00DB1B52" w:rsidRPr="00DB1B52" w:rsidRDefault="00DB1B52" w:rsidP="003E00D3">
      <w:pPr>
        <w:pStyle w:val="JOURNALREFERENCES"/>
        <w:spacing w:beforeLines="20" w:before="48" w:afterLines="20" w:after="48" w:line="20" w:lineRule="atLeast"/>
        <w:rPr>
          <w:b/>
          <w:shd w:val="clear" w:color="auto" w:fill="FFFFFF"/>
          <w:lang w:val="en-US"/>
        </w:rPr>
      </w:pPr>
      <w:r w:rsidRPr="00DB1B52">
        <w:rPr>
          <w:b/>
          <w:shd w:val="clear" w:color="auto" w:fill="FFFFFF"/>
          <w:lang w:val="en-US"/>
        </w:rPr>
        <w:t>Populasi dan Sampel</w:t>
      </w:r>
    </w:p>
    <w:p w14:paraId="48A446AB" w14:textId="77777777" w:rsidR="00DB1B52" w:rsidRPr="004225F1" w:rsidRDefault="004225F1" w:rsidP="003E00D3">
      <w:pPr>
        <w:pStyle w:val="JOURNALREFERENCES"/>
        <w:spacing w:beforeLines="20" w:before="48" w:afterLines="20" w:after="48" w:line="20" w:lineRule="atLeast"/>
        <w:ind w:left="0" w:firstLine="720"/>
        <w:rPr>
          <w:szCs w:val="24"/>
          <w:shd w:val="clear" w:color="auto" w:fill="FFFFFF"/>
          <w:lang w:val="en-US"/>
        </w:rPr>
      </w:pPr>
      <w:r>
        <w:rPr>
          <w:shd w:val="clear" w:color="auto" w:fill="FFFFFF"/>
          <w:lang w:val="en-US"/>
        </w:rPr>
        <w:t>Dalam penelitian ini p</w:t>
      </w:r>
      <w:r w:rsidR="00DB1B52" w:rsidRPr="00DB1B52">
        <w:rPr>
          <w:shd w:val="clear" w:color="auto" w:fill="FFFFFF"/>
        </w:rPr>
        <w:t xml:space="preserve">opulasi </w:t>
      </w:r>
      <w:r>
        <w:rPr>
          <w:shd w:val="clear" w:color="auto" w:fill="FFFFFF"/>
          <w:lang w:val="en-US"/>
        </w:rPr>
        <w:t>yang digunakan adalah</w:t>
      </w:r>
      <w:r w:rsidR="00DB1B52" w:rsidRPr="00DB1B52">
        <w:rPr>
          <w:shd w:val="clear" w:color="auto" w:fill="FFFFFF"/>
        </w:rPr>
        <w:t xml:space="preserve"> seluruh guru sejarah pada sekolah Tingkat Menengan Atas di Kabupaten </w:t>
      </w:r>
      <w:r w:rsidR="00DB1B52" w:rsidRPr="00DB1B52">
        <w:t>Bolaang Mongondow</w:t>
      </w:r>
      <w:r w:rsidR="00DB1B52" w:rsidRPr="00DB1B52">
        <w:rPr>
          <w:shd w:val="clear" w:color="auto" w:fill="FFFFFF"/>
        </w:rPr>
        <w:t>.</w:t>
      </w:r>
      <w:r>
        <w:rPr>
          <w:shd w:val="clear" w:color="auto" w:fill="FFFFFF"/>
          <w:lang w:val="en-US"/>
        </w:rPr>
        <w:t xml:space="preserve"> </w:t>
      </w:r>
      <w:r w:rsidR="00DB1B52" w:rsidRPr="00DB1B52">
        <w:rPr>
          <w:szCs w:val="24"/>
          <w:shd w:val="clear" w:color="auto" w:fill="FFFFFF"/>
        </w:rPr>
        <w:t>Sampel yang digunakan pada penelitian berjumlah 4 sekolah yang ter</w:t>
      </w:r>
      <w:r>
        <w:rPr>
          <w:szCs w:val="24"/>
          <w:shd w:val="clear" w:color="auto" w:fill="FFFFFF"/>
        </w:rPr>
        <w:t>diri dari 2 SMK, 1 SMA dan 1 MA</w:t>
      </w:r>
      <w:r>
        <w:rPr>
          <w:szCs w:val="24"/>
          <w:shd w:val="clear" w:color="auto" w:fill="FFFFFF"/>
          <w:lang w:val="en-US"/>
        </w:rPr>
        <w:t xml:space="preserve"> dengan </w:t>
      </w:r>
      <w:r>
        <w:rPr>
          <w:shd w:val="clear" w:color="auto" w:fill="FFFFFF"/>
          <w:lang w:val="en-US"/>
        </w:rPr>
        <w:t>menggunakan teknik</w:t>
      </w:r>
      <w:r w:rsidRPr="00DB1B52">
        <w:rPr>
          <w:szCs w:val="24"/>
          <w:shd w:val="clear" w:color="auto" w:fill="FFFFFF"/>
        </w:rPr>
        <w:t xml:space="preserve"> Simple Random Sampling yaitu </w:t>
      </w:r>
      <w:r>
        <w:rPr>
          <w:szCs w:val="24"/>
          <w:shd w:val="clear" w:color="auto" w:fill="FFFFFF"/>
          <w:lang w:val="en-US"/>
        </w:rPr>
        <w:t>secara acak.</w:t>
      </w:r>
    </w:p>
    <w:p w14:paraId="6137DA3F" w14:textId="77777777" w:rsidR="00792143" w:rsidRPr="00792143" w:rsidRDefault="00792143" w:rsidP="003E00D3">
      <w:pPr>
        <w:pStyle w:val="JOURNALREFERENCES"/>
        <w:spacing w:beforeLines="20" w:before="48" w:afterLines="20" w:after="48" w:line="20" w:lineRule="atLeast"/>
        <w:rPr>
          <w:b/>
          <w:szCs w:val="24"/>
          <w:shd w:val="clear" w:color="auto" w:fill="FFFFFF"/>
          <w:lang w:val="en-US"/>
        </w:rPr>
      </w:pPr>
      <w:r w:rsidRPr="00792143">
        <w:rPr>
          <w:b/>
          <w:szCs w:val="24"/>
          <w:shd w:val="clear" w:color="auto" w:fill="FFFFFF"/>
          <w:lang w:val="en-US"/>
        </w:rPr>
        <w:t>Instrumen Penelitian</w:t>
      </w:r>
    </w:p>
    <w:p w14:paraId="36BC91B5" w14:textId="77777777" w:rsidR="00792143" w:rsidRPr="000F4FB2" w:rsidRDefault="004225F1" w:rsidP="003E00D3">
      <w:pPr>
        <w:pStyle w:val="JOURNALREFERENCES"/>
        <w:spacing w:beforeLines="20" w:before="48" w:afterLines="20" w:after="48" w:line="20" w:lineRule="atLeast"/>
        <w:ind w:left="0" w:firstLine="720"/>
        <w:rPr>
          <w:szCs w:val="24"/>
          <w:lang w:val="en-US"/>
        </w:rPr>
      </w:pPr>
      <w:r>
        <w:rPr>
          <w:szCs w:val="24"/>
          <w:shd w:val="clear" w:color="auto" w:fill="FFFFFF"/>
          <w:lang w:val="en-US"/>
        </w:rPr>
        <w:t>A</w:t>
      </w:r>
      <w:r w:rsidR="00DB1B52" w:rsidRPr="00DB1B52">
        <w:rPr>
          <w:szCs w:val="24"/>
          <w:shd w:val="clear" w:color="auto" w:fill="FFFFFF"/>
          <w:lang w:val="en-US"/>
        </w:rPr>
        <w:t>ngket</w:t>
      </w:r>
      <w:r>
        <w:rPr>
          <w:szCs w:val="24"/>
          <w:shd w:val="clear" w:color="auto" w:fill="FFFFFF"/>
          <w:lang w:val="en-US"/>
        </w:rPr>
        <w:t xml:space="preserve"> digunakan</w:t>
      </w:r>
      <w:r w:rsidR="00DB1B52" w:rsidRPr="00DB1B52">
        <w:rPr>
          <w:szCs w:val="24"/>
          <w:shd w:val="clear" w:color="auto" w:fill="FFFFFF"/>
          <w:lang w:val="en-US"/>
        </w:rPr>
        <w:t xml:space="preserve"> untuk mengukur persepsi dan kendala guru terhadap pembelajaran sejarah selama masa pandemi. </w:t>
      </w:r>
      <w:r w:rsidR="000F4FB2">
        <w:rPr>
          <w:szCs w:val="24"/>
          <w:shd w:val="clear" w:color="auto" w:fill="FFFFFF"/>
          <w:lang w:val="en-US"/>
        </w:rPr>
        <w:t xml:space="preserve">Penilaian </w:t>
      </w:r>
      <w:r>
        <w:rPr>
          <w:szCs w:val="24"/>
          <w:lang w:val="en-US"/>
        </w:rPr>
        <w:t>dengan</w:t>
      </w:r>
      <w:bookmarkStart w:id="0" w:name="_Toc118818405"/>
      <w:r w:rsidR="000F4FB2">
        <w:rPr>
          <w:szCs w:val="24"/>
        </w:rPr>
        <w:t xml:space="preserve"> format skala likert</w:t>
      </w:r>
      <w:r w:rsidR="000F4FB2">
        <w:rPr>
          <w:szCs w:val="24"/>
          <w:lang w:val="en-US"/>
        </w:rPr>
        <w:t>.</w:t>
      </w:r>
    </w:p>
    <w:p w14:paraId="7B2E9907" w14:textId="77777777" w:rsidR="00792143" w:rsidRDefault="00792143" w:rsidP="003E00D3">
      <w:pPr>
        <w:pStyle w:val="JOURNALREFERENCES"/>
        <w:spacing w:beforeLines="20" w:before="48" w:afterLines="20" w:after="48" w:line="20" w:lineRule="atLeast"/>
        <w:rPr>
          <w:b/>
          <w:szCs w:val="24"/>
          <w:lang w:val="en-US"/>
        </w:rPr>
      </w:pPr>
      <w:r w:rsidRPr="00792143">
        <w:rPr>
          <w:b/>
          <w:szCs w:val="24"/>
          <w:lang w:val="en-US"/>
        </w:rPr>
        <w:t>Teknik Pengumpulan Data</w:t>
      </w:r>
      <w:bookmarkStart w:id="1" w:name="_Toc118818407"/>
      <w:bookmarkEnd w:id="0"/>
    </w:p>
    <w:p w14:paraId="45B19E4C" w14:textId="77777777" w:rsidR="00792143" w:rsidRPr="00792143" w:rsidRDefault="00792143" w:rsidP="003E00D3">
      <w:pPr>
        <w:pStyle w:val="JOURNALREFERENCES"/>
        <w:numPr>
          <w:ilvl w:val="0"/>
          <w:numId w:val="3"/>
        </w:numPr>
        <w:spacing w:beforeLines="20" w:before="48" w:afterLines="20" w:after="48" w:line="20" w:lineRule="atLeast"/>
        <w:ind w:left="450"/>
        <w:rPr>
          <w:b/>
          <w:sz w:val="20"/>
          <w:szCs w:val="24"/>
          <w:lang w:val="en-US"/>
        </w:rPr>
      </w:pPr>
      <w:r w:rsidRPr="00792143">
        <w:rPr>
          <w:b/>
          <w:szCs w:val="24"/>
        </w:rPr>
        <w:t>Angket Persepsi Guru terhadap Pembelajaran Sejarah</w:t>
      </w:r>
      <w:bookmarkEnd w:id="1"/>
    </w:p>
    <w:p w14:paraId="4A12B415" w14:textId="77777777" w:rsidR="000F4FB2" w:rsidRDefault="00792143" w:rsidP="003E00D3">
      <w:pPr>
        <w:pStyle w:val="JOURNALREFERENCES"/>
        <w:spacing w:beforeLines="20" w:before="48" w:afterLines="20" w:after="48" w:line="20" w:lineRule="atLeast"/>
        <w:ind w:left="90" w:firstLine="0"/>
        <w:rPr>
          <w:szCs w:val="24"/>
          <w:lang w:val="en-US"/>
        </w:rPr>
      </w:pPr>
      <w:r w:rsidRPr="00792143">
        <w:rPr>
          <w:sz w:val="24"/>
          <w:szCs w:val="24"/>
        </w:rPr>
        <w:t>Angket digunakan untuk melihat persepsi gur</w:t>
      </w:r>
      <w:r w:rsidR="000F4FB2">
        <w:rPr>
          <w:sz w:val="24"/>
          <w:szCs w:val="24"/>
        </w:rPr>
        <w:t>u sejarah</w:t>
      </w:r>
      <w:r w:rsidR="000F4FB2">
        <w:rPr>
          <w:sz w:val="24"/>
          <w:szCs w:val="24"/>
          <w:lang w:val="en-US"/>
        </w:rPr>
        <w:t xml:space="preserve"> selama masa Pandemi </w:t>
      </w:r>
      <w:r w:rsidR="000F4FB2">
        <w:rPr>
          <w:sz w:val="24"/>
          <w:szCs w:val="24"/>
        </w:rPr>
        <w:t>Covid-19.</w:t>
      </w:r>
      <w:bookmarkStart w:id="2" w:name="_Toc118818408"/>
      <w:r w:rsidR="000F4FB2">
        <w:rPr>
          <w:sz w:val="24"/>
          <w:szCs w:val="24"/>
          <w:lang w:val="en-US"/>
        </w:rPr>
        <w:t xml:space="preserve"> </w:t>
      </w:r>
      <w:r w:rsidR="000F4FB2">
        <w:rPr>
          <w:szCs w:val="24"/>
          <w:lang w:val="en-US"/>
        </w:rPr>
        <w:t>Jumlah butir pernyataan sebanyak</w:t>
      </w:r>
      <w:r w:rsidR="000F4FB2" w:rsidRPr="00DB1B52">
        <w:rPr>
          <w:szCs w:val="24"/>
        </w:rPr>
        <w:t xml:space="preserve"> 20 item</w:t>
      </w:r>
      <w:r w:rsidR="000F4FB2">
        <w:rPr>
          <w:szCs w:val="24"/>
          <w:lang w:val="en-US"/>
        </w:rPr>
        <w:t>. P</w:t>
      </w:r>
      <w:r w:rsidR="000F4FB2">
        <w:rPr>
          <w:sz w:val="24"/>
          <w:szCs w:val="24"/>
          <w:lang w:val="en-US"/>
        </w:rPr>
        <w:t xml:space="preserve">enilaian dilakukan dengan skala </w:t>
      </w:r>
      <w:r w:rsidR="000F4FB2">
        <w:rPr>
          <w:szCs w:val="24"/>
          <w:lang w:val="en-US"/>
        </w:rPr>
        <w:t xml:space="preserve">Sangat Setuju (SST) poin 4, Setuju </w:t>
      </w:r>
      <w:r w:rsidR="000F4FB2">
        <w:rPr>
          <w:szCs w:val="24"/>
        </w:rPr>
        <w:t>(S</w:t>
      </w:r>
      <w:r w:rsidR="000F4FB2" w:rsidRPr="00DB1B52">
        <w:rPr>
          <w:szCs w:val="24"/>
        </w:rPr>
        <w:t>)</w:t>
      </w:r>
      <w:r w:rsidR="000F4FB2">
        <w:rPr>
          <w:szCs w:val="24"/>
          <w:lang w:val="en-US"/>
        </w:rPr>
        <w:t xml:space="preserve"> poin 3, Tidak Setuju (TS) poin 2, dan Sangat Tidak Setuju (STS) poin 1.</w:t>
      </w:r>
    </w:p>
    <w:p w14:paraId="4A9367BD" w14:textId="77777777" w:rsidR="00792143" w:rsidRDefault="00792143" w:rsidP="003E00D3">
      <w:pPr>
        <w:pStyle w:val="JOURNALREFERENCES"/>
        <w:numPr>
          <w:ilvl w:val="0"/>
          <w:numId w:val="8"/>
        </w:numPr>
        <w:spacing w:beforeLines="20" w:before="48" w:afterLines="20" w:after="48" w:line="20" w:lineRule="atLeast"/>
        <w:rPr>
          <w:b/>
          <w:szCs w:val="24"/>
        </w:rPr>
      </w:pPr>
      <w:r w:rsidRPr="00792143">
        <w:rPr>
          <w:b/>
          <w:szCs w:val="24"/>
        </w:rPr>
        <w:t>Angket Kendala Guru Terhadap Pembelajaran Sejarah</w:t>
      </w:r>
      <w:bookmarkEnd w:id="2"/>
    </w:p>
    <w:p w14:paraId="13FF9CE6" w14:textId="77777777" w:rsidR="00792143" w:rsidRPr="000F4FB2" w:rsidRDefault="00792143" w:rsidP="003E00D3">
      <w:pPr>
        <w:spacing w:beforeLines="20" w:before="48" w:afterLines="20" w:after="48" w:line="20" w:lineRule="atLeast"/>
        <w:ind w:left="90"/>
        <w:jc w:val="both"/>
        <w:outlineLvl w:val="2"/>
        <w:rPr>
          <w:rFonts w:ascii="Times New Roman" w:hAnsi="Times New Roman"/>
          <w:b/>
          <w:color w:val="000000"/>
        </w:rPr>
      </w:pPr>
      <w:r w:rsidRPr="000F4FB2">
        <w:rPr>
          <w:rFonts w:ascii="Times New Roman" w:hAnsi="Times New Roman"/>
          <w:color w:val="000000"/>
        </w:rPr>
        <w:t xml:space="preserve">Lembar angket ini terdiri dari 25 item dengan jenis angket tertutup. </w:t>
      </w:r>
      <w:r w:rsidR="000F4FB2" w:rsidRPr="000F4FB2">
        <w:rPr>
          <w:rFonts w:ascii="Times New Roman" w:hAnsi="Times New Roman"/>
          <w:lang w:val="en-US"/>
        </w:rPr>
        <w:t xml:space="preserve">Penilaian dilakukan dengan skala Sangat Setuju (SST) poin 4, Setuju </w:t>
      </w:r>
      <w:r w:rsidR="000F4FB2" w:rsidRPr="000F4FB2">
        <w:rPr>
          <w:rFonts w:ascii="Times New Roman" w:hAnsi="Times New Roman"/>
        </w:rPr>
        <w:t>(S)</w:t>
      </w:r>
      <w:r w:rsidR="000F4FB2" w:rsidRPr="000F4FB2">
        <w:rPr>
          <w:rFonts w:ascii="Times New Roman" w:hAnsi="Times New Roman"/>
          <w:lang w:val="en-US"/>
        </w:rPr>
        <w:t xml:space="preserve"> poin 3, Tidak Setuju (TS) poin 2, dan Sangat Tidak Setuju (STS) poin</w:t>
      </w:r>
      <w:r w:rsidR="00630CE5">
        <w:rPr>
          <w:rFonts w:ascii="Times New Roman" w:hAnsi="Times New Roman"/>
          <w:lang w:val="en-US"/>
        </w:rPr>
        <w:t xml:space="preserve"> 1</w:t>
      </w:r>
      <w:r w:rsidR="000F4FB2" w:rsidRPr="000F4FB2">
        <w:rPr>
          <w:rFonts w:ascii="Times New Roman" w:hAnsi="Times New Roman"/>
          <w:lang w:val="en-US"/>
        </w:rPr>
        <w:t xml:space="preserve">. </w:t>
      </w:r>
    </w:p>
    <w:p w14:paraId="5032D1DC" w14:textId="77777777" w:rsidR="00792143" w:rsidRDefault="00792143" w:rsidP="003E00D3">
      <w:pPr>
        <w:pStyle w:val="ListParagraph"/>
        <w:numPr>
          <w:ilvl w:val="0"/>
          <w:numId w:val="3"/>
        </w:numPr>
        <w:spacing w:beforeLines="20" w:before="48" w:afterLines="20" w:after="48" w:line="20" w:lineRule="atLeast"/>
        <w:ind w:left="540"/>
        <w:jc w:val="both"/>
        <w:outlineLvl w:val="2"/>
        <w:rPr>
          <w:rFonts w:ascii="Times New Roman" w:hAnsi="Times New Roman"/>
          <w:b/>
          <w:color w:val="000000"/>
          <w:szCs w:val="24"/>
        </w:rPr>
      </w:pPr>
      <w:bookmarkStart w:id="3" w:name="_Toc118818409"/>
      <w:r w:rsidRPr="00792143">
        <w:rPr>
          <w:rFonts w:ascii="Times New Roman" w:hAnsi="Times New Roman"/>
          <w:b/>
          <w:color w:val="000000"/>
          <w:szCs w:val="24"/>
        </w:rPr>
        <w:t>Lembar Observasi</w:t>
      </w:r>
      <w:bookmarkEnd w:id="3"/>
    </w:p>
    <w:p w14:paraId="48A9C880" w14:textId="77777777" w:rsidR="00792143" w:rsidRDefault="00792143" w:rsidP="003E00D3">
      <w:pPr>
        <w:spacing w:beforeLines="20" w:before="48" w:afterLines="20" w:after="48" w:line="20" w:lineRule="atLeast"/>
        <w:ind w:left="90"/>
        <w:jc w:val="both"/>
        <w:outlineLvl w:val="2"/>
        <w:rPr>
          <w:rFonts w:ascii="Times New Roman" w:hAnsi="Times New Roman"/>
          <w:color w:val="000000"/>
          <w:sz w:val="24"/>
          <w:szCs w:val="24"/>
          <w:lang w:val="en-US"/>
        </w:rPr>
      </w:pPr>
      <w:r w:rsidRPr="00792143">
        <w:rPr>
          <w:rFonts w:ascii="Times New Roman" w:hAnsi="Times New Roman"/>
          <w:color w:val="000000"/>
          <w:sz w:val="24"/>
          <w:szCs w:val="24"/>
        </w:rPr>
        <w:t xml:space="preserve">Observasi ini dilakukan untuk melihat keadaan ketika guru mengajarkan </w:t>
      </w:r>
      <w:r w:rsidR="00630CE5">
        <w:rPr>
          <w:rFonts w:ascii="Times New Roman" w:hAnsi="Times New Roman"/>
          <w:color w:val="000000"/>
          <w:sz w:val="24"/>
          <w:szCs w:val="24"/>
          <w:lang w:val="en-US"/>
        </w:rPr>
        <w:t xml:space="preserve">pelajaran </w:t>
      </w:r>
      <w:r w:rsidR="00630CE5">
        <w:rPr>
          <w:rFonts w:ascii="Times New Roman" w:hAnsi="Times New Roman"/>
          <w:color w:val="000000"/>
          <w:sz w:val="24"/>
          <w:szCs w:val="24"/>
        </w:rPr>
        <w:t>sejarah</w:t>
      </w:r>
      <w:r w:rsidR="00630CE5">
        <w:rPr>
          <w:rFonts w:ascii="Times New Roman" w:hAnsi="Times New Roman"/>
          <w:color w:val="000000"/>
          <w:sz w:val="24"/>
          <w:szCs w:val="24"/>
          <w:lang w:val="en-US"/>
        </w:rPr>
        <w:t xml:space="preserve"> </w:t>
      </w:r>
      <w:r w:rsidRPr="00792143">
        <w:rPr>
          <w:rFonts w:ascii="Times New Roman" w:hAnsi="Times New Roman"/>
          <w:color w:val="000000"/>
          <w:sz w:val="24"/>
          <w:szCs w:val="24"/>
        </w:rPr>
        <w:t>di masa Pandemi Covid-19.</w:t>
      </w:r>
      <w:r w:rsidR="00630CE5">
        <w:rPr>
          <w:rFonts w:ascii="Times New Roman" w:hAnsi="Times New Roman"/>
          <w:color w:val="000000"/>
          <w:sz w:val="24"/>
          <w:szCs w:val="24"/>
          <w:lang w:val="en-US"/>
        </w:rPr>
        <w:t xml:space="preserve"> </w:t>
      </w:r>
      <w:r w:rsidRPr="00792143">
        <w:rPr>
          <w:rFonts w:ascii="Times New Roman" w:hAnsi="Times New Roman"/>
          <w:color w:val="000000"/>
          <w:sz w:val="24"/>
          <w:szCs w:val="24"/>
        </w:rPr>
        <w:t xml:space="preserve">Hasil observasi direkam dalam lembar observasi pengamatan dilakukan dengan merekam, mencatat, terhadap </w:t>
      </w:r>
      <w:r w:rsidRPr="00792143">
        <w:rPr>
          <w:rFonts w:ascii="Times New Roman" w:hAnsi="Times New Roman"/>
          <w:color w:val="000000"/>
          <w:sz w:val="24"/>
          <w:szCs w:val="24"/>
        </w:rPr>
        <w:t xml:space="preserve">yang diamati selama guru mengajar sejarah. </w:t>
      </w:r>
      <w:bookmarkStart w:id="4" w:name="_Toc118818410"/>
    </w:p>
    <w:p w14:paraId="347DBFB3" w14:textId="77777777" w:rsidR="00792143" w:rsidRDefault="00792143" w:rsidP="003E00D3">
      <w:pPr>
        <w:spacing w:beforeLines="20" w:before="48" w:afterLines="20" w:after="48" w:line="20" w:lineRule="atLeast"/>
        <w:ind w:left="90"/>
        <w:jc w:val="both"/>
        <w:outlineLvl w:val="2"/>
        <w:rPr>
          <w:rFonts w:ascii="Times New Roman" w:hAnsi="Times New Roman"/>
          <w:color w:val="000000"/>
          <w:sz w:val="24"/>
          <w:szCs w:val="24"/>
          <w:lang w:val="en-US"/>
        </w:rPr>
      </w:pPr>
      <w:r w:rsidRPr="00792143">
        <w:rPr>
          <w:rFonts w:ascii="Times New Roman" w:hAnsi="Times New Roman"/>
          <w:b/>
          <w:color w:val="000000"/>
          <w:sz w:val="24"/>
          <w:szCs w:val="24"/>
        </w:rPr>
        <w:t>Teknik Analisis Data Hasil Penelitian</w:t>
      </w:r>
      <w:bookmarkEnd w:id="4"/>
    </w:p>
    <w:p w14:paraId="573010C4" w14:textId="77777777" w:rsidR="00526D9D" w:rsidRDefault="00792143" w:rsidP="003E00D3">
      <w:pPr>
        <w:spacing w:beforeLines="20" w:before="48" w:afterLines="20" w:after="48" w:line="20" w:lineRule="atLeast"/>
        <w:ind w:left="90"/>
        <w:jc w:val="both"/>
        <w:outlineLvl w:val="2"/>
        <w:rPr>
          <w:rFonts w:ascii="Times New Roman" w:hAnsi="Times New Roman"/>
          <w:color w:val="000000"/>
          <w:sz w:val="24"/>
          <w:szCs w:val="24"/>
          <w:lang w:val="en-US"/>
        </w:rPr>
      </w:pPr>
      <w:r w:rsidRPr="00792143">
        <w:rPr>
          <w:rFonts w:ascii="Times New Roman" w:hAnsi="Times New Roman"/>
          <w:b/>
          <w:color w:val="000000"/>
          <w:sz w:val="24"/>
          <w:szCs w:val="24"/>
        </w:rPr>
        <w:t>Persepsi Guru terhadap Pembelajaran Sejarah</w:t>
      </w:r>
    </w:p>
    <w:p w14:paraId="6A0007C4" w14:textId="77777777" w:rsidR="00526D9D" w:rsidRPr="008B7021" w:rsidRDefault="00526D9D" w:rsidP="003E00D3">
      <w:pPr>
        <w:spacing w:beforeLines="20" w:before="48" w:afterLines="20" w:after="48" w:line="20" w:lineRule="atLeast"/>
        <w:ind w:left="90"/>
        <w:jc w:val="both"/>
        <w:outlineLvl w:val="2"/>
        <w:rPr>
          <w:rFonts w:ascii="Times New Roman" w:hAnsi="Times New Roman"/>
          <w:color w:val="000000"/>
          <w:sz w:val="24"/>
          <w:szCs w:val="24"/>
          <w:lang w:val="en-US"/>
        </w:rPr>
      </w:pPr>
      <w:r>
        <w:rPr>
          <w:rFonts w:ascii="Times New Roman" w:hAnsi="Times New Roman"/>
          <w:color w:val="000000"/>
          <w:sz w:val="24"/>
          <w:szCs w:val="24"/>
          <w:lang w:val="en-US"/>
        </w:rPr>
        <w:t>J</w:t>
      </w:r>
      <w:r w:rsidR="00792143" w:rsidRPr="00526D9D">
        <w:rPr>
          <w:rFonts w:ascii="Times New Roman" w:hAnsi="Times New Roman"/>
          <w:color w:val="000000"/>
          <w:sz w:val="24"/>
          <w:szCs w:val="24"/>
        </w:rPr>
        <w:t>awaban yang diperoleh</w:t>
      </w:r>
      <w:r>
        <w:rPr>
          <w:rFonts w:ascii="Times New Roman" w:hAnsi="Times New Roman"/>
          <w:color w:val="000000"/>
          <w:sz w:val="24"/>
          <w:szCs w:val="24"/>
          <w:lang w:val="en-US"/>
        </w:rPr>
        <w:t xml:space="preserve"> dari penyebaran angket</w:t>
      </w:r>
      <w:r w:rsidR="00792143" w:rsidRPr="00526D9D">
        <w:rPr>
          <w:rFonts w:ascii="Times New Roman" w:hAnsi="Times New Roman"/>
          <w:color w:val="000000"/>
          <w:sz w:val="24"/>
          <w:szCs w:val="24"/>
        </w:rPr>
        <w:t xml:space="preserve"> </w:t>
      </w:r>
      <w:r w:rsidR="008B7021">
        <w:rPr>
          <w:rFonts w:ascii="Times New Roman" w:hAnsi="Times New Roman"/>
          <w:color w:val="000000"/>
          <w:sz w:val="24"/>
          <w:szCs w:val="24"/>
          <w:lang w:val="en-US"/>
        </w:rPr>
        <w:t>terlebih dulu dihitung</w:t>
      </w:r>
      <w:r w:rsidR="008B7021">
        <w:rPr>
          <w:rFonts w:ascii="Times New Roman" w:hAnsi="Times New Roman"/>
          <w:color w:val="000000"/>
          <w:sz w:val="24"/>
          <w:szCs w:val="24"/>
        </w:rPr>
        <w:t xml:space="preserve"> persentase</w:t>
      </w:r>
      <w:r w:rsidR="008B7021">
        <w:rPr>
          <w:rFonts w:ascii="Times New Roman" w:hAnsi="Times New Roman"/>
          <w:color w:val="000000"/>
          <w:sz w:val="24"/>
          <w:szCs w:val="24"/>
          <w:lang w:val="en-US"/>
        </w:rPr>
        <w:t xml:space="preserve">nya </w:t>
      </w:r>
      <w:r w:rsidR="00792143" w:rsidRPr="00526D9D">
        <w:rPr>
          <w:rFonts w:ascii="Times New Roman" w:hAnsi="Times New Roman"/>
          <w:color w:val="000000"/>
          <w:sz w:val="24"/>
          <w:szCs w:val="24"/>
        </w:rPr>
        <w:t xml:space="preserve">sebelum interpretasi </w:t>
      </w:r>
      <w:r w:rsidR="008B7021">
        <w:rPr>
          <w:rFonts w:ascii="Times New Roman" w:hAnsi="Times New Roman"/>
          <w:color w:val="000000"/>
          <w:sz w:val="24"/>
          <w:szCs w:val="24"/>
          <w:lang w:val="en-US"/>
        </w:rPr>
        <w:t xml:space="preserve">data. Untuk menghitung </w:t>
      </w:r>
      <w:r w:rsidR="00792143" w:rsidRPr="00526D9D">
        <w:rPr>
          <w:rFonts w:ascii="Times New Roman" w:hAnsi="Times New Roman"/>
          <w:color w:val="000000"/>
          <w:sz w:val="24"/>
          <w:szCs w:val="24"/>
        </w:rPr>
        <w:t>persentase</w:t>
      </w:r>
      <w:r w:rsidR="008B7021">
        <w:rPr>
          <w:rFonts w:ascii="Times New Roman" w:hAnsi="Times New Roman"/>
          <w:color w:val="000000"/>
          <w:sz w:val="24"/>
          <w:szCs w:val="24"/>
          <w:lang w:val="en-US"/>
        </w:rPr>
        <w:t xml:space="preserve"> digunakan rumus,</w:t>
      </w:r>
    </w:p>
    <w:p w14:paraId="1E36DEDE" w14:textId="77777777" w:rsidR="00526D9D" w:rsidRDefault="00526D9D" w:rsidP="003E00D3">
      <w:pPr>
        <w:spacing w:beforeLines="20" w:before="48" w:afterLines="20" w:after="48" w:line="20" w:lineRule="atLeast"/>
        <w:ind w:firstLine="90"/>
        <w:jc w:val="both"/>
        <w:outlineLvl w:val="2"/>
        <w:rPr>
          <w:rFonts w:ascii="Times New Roman" w:hAnsi="Times New Roman"/>
          <w:color w:val="000000"/>
          <w:lang w:val="en-US"/>
        </w:rPr>
      </w:pPr>
      <w:r w:rsidRPr="00526D9D">
        <w:rPr>
          <w:rFonts w:ascii="Times New Roman" w:hAnsi="Times New Roman"/>
          <w:color w:val="000000"/>
          <w:lang w:val="en-US"/>
        </w:rPr>
        <w:t>% P</w:t>
      </w:r>
      <w:r w:rsidRPr="00526D9D">
        <w:rPr>
          <w:rFonts w:ascii="Times New Roman" w:hAnsi="Times New Roman"/>
          <w:color w:val="000000"/>
        </w:rPr>
        <w:t>erspektif</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Skor Diperoleh</m:t>
            </m:r>
          </m:num>
          <m:den>
            <m:r>
              <w:rPr>
                <w:rFonts w:ascii="Cambria Math" w:hAnsi="Cambria Math"/>
                <w:color w:val="000000"/>
              </w:rPr>
              <m:t>Skor Maksimal</m:t>
            </m:r>
          </m:den>
        </m:f>
      </m:oMath>
      <w:r w:rsidRPr="00526D9D">
        <w:rPr>
          <w:rFonts w:ascii="Times New Roman" w:hAnsi="Times New Roman"/>
          <w:color w:val="000000"/>
        </w:rPr>
        <w:t xml:space="preserve">  </w:t>
      </w:r>
      <w:r w:rsidRPr="00526D9D">
        <w:rPr>
          <w:rFonts w:ascii="Times New Roman" w:hAnsi="Times New Roman"/>
          <w:color w:val="000000"/>
          <w:lang w:val="en-US"/>
        </w:rPr>
        <w:t>x 100%</w:t>
      </w:r>
    </w:p>
    <w:p w14:paraId="3A10BD5F" w14:textId="77777777" w:rsidR="00792143" w:rsidRPr="00526D9D" w:rsidRDefault="00792143" w:rsidP="003E00D3">
      <w:pPr>
        <w:spacing w:beforeLines="20" w:before="48" w:afterLines="20" w:after="48" w:line="20" w:lineRule="atLeast"/>
        <w:ind w:left="90" w:firstLine="720"/>
        <w:jc w:val="both"/>
        <w:outlineLvl w:val="2"/>
        <w:rPr>
          <w:rFonts w:ascii="Times New Roman" w:hAnsi="Times New Roman"/>
          <w:color w:val="000000"/>
          <w:lang w:val="en-US"/>
        </w:rPr>
      </w:pPr>
      <w:r w:rsidRPr="00283751">
        <w:rPr>
          <w:rFonts w:ascii="Times New Roman" w:hAnsi="Times New Roman"/>
          <w:color w:val="000000"/>
          <w:sz w:val="24"/>
          <w:szCs w:val="24"/>
        </w:rPr>
        <w:t xml:space="preserve">Kemudian </w:t>
      </w:r>
      <w:r w:rsidR="008B7021">
        <w:rPr>
          <w:rFonts w:ascii="Times New Roman" w:hAnsi="Times New Roman"/>
          <w:color w:val="000000"/>
          <w:sz w:val="24"/>
          <w:szCs w:val="24"/>
          <w:lang w:val="en-US"/>
        </w:rPr>
        <w:t xml:space="preserve">hasil persentase yang diperoleh diinterpretasikan </w:t>
      </w:r>
      <w:r w:rsidRPr="00283751">
        <w:rPr>
          <w:rFonts w:ascii="Times New Roman" w:hAnsi="Times New Roman"/>
          <w:color w:val="000000"/>
          <w:sz w:val="24"/>
          <w:szCs w:val="24"/>
        </w:rPr>
        <w:t>pada tabel 1 berikut.</w:t>
      </w:r>
    </w:p>
    <w:p w14:paraId="2F3DAD5F" w14:textId="77777777" w:rsidR="00792143" w:rsidRPr="00705FDD" w:rsidRDefault="00526D9D" w:rsidP="003E00D3">
      <w:pPr>
        <w:pStyle w:val="Caption"/>
        <w:spacing w:beforeLines="20" w:before="48" w:afterLines="20" w:after="48" w:line="20" w:lineRule="atLeast"/>
        <w:jc w:val="center"/>
        <w:rPr>
          <w:rFonts w:ascii="Times New Roman" w:hAnsi="Times New Roman" w:cs="Times New Roman"/>
          <w:i w:val="0"/>
          <w:color w:val="000000" w:themeColor="text1"/>
          <w:sz w:val="24"/>
        </w:rPr>
      </w:pPr>
      <w:bookmarkStart w:id="5" w:name="_Toc112156121"/>
      <w:r>
        <w:rPr>
          <w:rFonts w:ascii="Times New Roman" w:hAnsi="Times New Roman" w:cs="Times New Roman"/>
          <w:i w:val="0"/>
          <w:color w:val="000000" w:themeColor="text1"/>
          <w:sz w:val="24"/>
        </w:rPr>
        <w:t xml:space="preserve">Tabel </w:t>
      </w:r>
      <w:r w:rsidR="00792143" w:rsidRPr="00705FDD">
        <w:rPr>
          <w:rFonts w:ascii="Times New Roman" w:hAnsi="Times New Roman" w:cs="Times New Roman"/>
          <w:i w:val="0"/>
          <w:color w:val="000000" w:themeColor="text1"/>
          <w:sz w:val="24"/>
        </w:rPr>
        <w:fldChar w:fldCharType="begin"/>
      </w:r>
      <w:r w:rsidR="00792143" w:rsidRPr="00705FDD">
        <w:rPr>
          <w:rFonts w:ascii="Times New Roman" w:hAnsi="Times New Roman" w:cs="Times New Roman"/>
          <w:i w:val="0"/>
          <w:color w:val="000000" w:themeColor="text1"/>
          <w:sz w:val="24"/>
        </w:rPr>
        <w:instrText xml:space="preserve"> SEQ Tabel_3 \* ARABIC </w:instrText>
      </w:r>
      <w:r w:rsidR="00792143" w:rsidRPr="00705FDD">
        <w:rPr>
          <w:rFonts w:ascii="Times New Roman" w:hAnsi="Times New Roman" w:cs="Times New Roman"/>
          <w:i w:val="0"/>
          <w:color w:val="000000" w:themeColor="text1"/>
          <w:sz w:val="24"/>
        </w:rPr>
        <w:fldChar w:fldCharType="separate"/>
      </w:r>
      <w:r w:rsidR="00792143">
        <w:rPr>
          <w:rFonts w:ascii="Times New Roman" w:hAnsi="Times New Roman" w:cs="Times New Roman"/>
          <w:i w:val="0"/>
          <w:noProof/>
          <w:color w:val="000000" w:themeColor="text1"/>
          <w:sz w:val="24"/>
        </w:rPr>
        <w:t>1</w:t>
      </w:r>
      <w:r w:rsidR="00792143" w:rsidRPr="00705FDD">
        <w:rPr>
          <w:rFonts w:ascii="Times New Roman" w:hAnsi="Times New Roman" w:cs="Times New Roman"/>
          <w:i w:val="0"/>
          <w:color w:val="000000" w:themeColor="text1"/>
          <w:sz w:val="24"/>
        </w:rPr>
        <w:fldChar w:fldCharType="end"/>
      </w:r>
      <w:r w:rsidR="00792143" w:rsidRPr="00705FDD">
        <w:rPr>
          <w:rFonts w:ascii="Times New Roman" w:hAnsi="Times New Roman" w:cs="Times New Roman"/>
          <w:i w:val="0"/>
          <w:color w:val="000000" w:themeColor="text1"/>
          <w:sz w:val="24"/>
        </w:rPr>
        <w:t>. Kriteria Kategori Angket</w:t>
      </w:r>
      <w:bookmarkEnd w:id="5"/>
    </w:p>
    <w:tbl>
      <w:tblPr>
        <w:tblStyle w:val="TableGri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1978"/>
      </w:tblGrid>
      <w:tr w:rsidR="00792143" w:rsidRPr="00283751" w14:paraId="578317C5" w14:textId="77777777" w:rsidTr="003E00D3">
        <w:trPr>
          <w:jc w:val="center"/>
        </w:trPr>
        <w:tc>
          <w:tcPr>
            <w:tcW w:w="2529" w:type="dxa"/>
            <w:tcBorders>
              <w:bottom w:val="single" w:sz="4" w:space="0" w:color="auto"/>
            </w:tcBorders>
            <w:vAlign w:val="center"/>
            <w:hideMark/>
          </w:tcPr>
          <w:p w14:paraId="6C30D067"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Range Skor</w:t>
            </w:r>
          </w:p>
        </w:tc>
        <w:tc>
          <w:tcPr>
            <w:tcW w:w="2061" w:type="dxa"/>
            <w:tcBorders>
              <w:bottom w:val="single" w:sz="4" w:space="0" w:color="auto"/>
            </w:tcBorders>
            <w:vAlign w:val="center"/>
            <w:hideMark/>
          </w:tcPr>
          <w:p w14:paraId="27B7F6C8"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Kategori</w:t>
            </w:r>
          </w:p>
        </w:tc>
      </w:tr>
      <w:tr w:rsidR="00792143" w:rsidRPr="00283751" w14:paraId="35EE032B" w14:textId="77777777" w:rsidTr="003E00D3">
        <w:trPr>
          <w:jc w:val="center"/>
        </w:trPr>
        <w:tc>
          <w:tcPr>
            <w:tcW w:w="2529" w:type="dxa"/>
            <w:tcBorders>
              <w:top w:val="single" w:sz="4" w:space="0" w:color="auto"/>
            </w:tcBorders>
            <w:vAlign w:val="center"/>
            <w:hideMark/>
          </w:tcPr>
          <w:p w14:paraId="5B33B47C"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0 %</w:t>
            </w:r>
          </w:p>
        </w:tc>
        <w:tc>
          <w:tcPr>
            <w:tcW w:w="2061" w:type="dxa"/>
            <w:tcBorders>
              <w:top w:val="single" w:sz="4" w:space="0" w:color="auto"/>
            </w:tcBorders>
            <w:vAlign w:val="center"/>
            <w:hideMark/>
          </w:tcPr>
          <w:p w14:paraId="699FE3AB"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Tidak ada</w:t>
            </w:r>
          </w:p>
        </w:tc>
      </w:tr>
      <w:tr w:rsidR="00792143" w:rsidRPr="00283751" w14:paraId="0C4541AE" w14:textId="77777777" w:rsidTr="003E00D3">
        <w:trPr>
          <w:jc w:val="center"/>
        </w:trPr>
        <w:tc>
          <w:tcPr>
            <w:tcW w:w="2529" w:type="dxa"/>
            <w:vAlign w:val="center"/>
            <w:hideMark/>
          </w:tcPr>
          <w:p w14:paraId="06FC5F9E"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1%-25%</w:t>
            </w:r>
          </w:p>
        </w:tc>
        <w:tc>
          <w:tcPr>
            <w:tcW w:w="2061" w:type="dxa"/>
            <w:vAlign w:val="center"/>
            <w:hideMark/>
          </w:tcPr>
          <w:p w14:paraId="1AECDF75"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Sebagian kecil</w:t>
            </w:r>
          </w:p>
        </w:tc>
      </w:tr>
      <w:tr w:rsidR="00792143" w:rsidRPr="00283751" w14:paraId="5057D5CD" w14:textId="77777777" w:rsidTr="003E00D3">
        <w:trPr>
          <w:jc w:val="center"/>
        </w:trPr>
        <w:tc>
          <w:tcPr>
            <w:tcW w:w="2529" w:type="dxa"/>
            <w:vAlign w:val="center"/>
            <w:hideMark/>
          </w:tcPr>
          <w:p w14:paraId="57F57033"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26%-49%</w:t>
            </w:r>
          </w:p>
        </w:tc>
        <w:tc>
          <w:tcPr>
            <w:tcW w:w="2061" w:type="dxa"/>
            <w:vAlign w:val="center"/>
            <w:hideMark/>
          </w:tcPr>
          <w:p w14:paraId="7DDE3302"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Hampir separuhnya</w:t>
            </w:r>
          </w:p>
        </w:tc>
      </w:tr>
      <w:tr w:rsidR="00792143" w:rsidRPr="00283751" w14:paraId="2D142452" w14:textId="77777777" w:rsidTr="003E00D3">
        <w:trPr>
          <w:jc w:val="center"/>
        </w:trPr>
        <w:tc>
          <w:tcPr>
            <w:tcW w:w="2529" w:type="dxa"/>
            <w:vAlign w:val="center"/>
            <w:hideMark/>
          </w:tcPr>
          <w:p w14:paraId="54B1FFE6"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50%</w:t>
            </w:r>
          </w:p>
        </w:tc>
        <w:tc>
          <w:tcPr>
            <w:tcW w:w="2061" w:type="dxa"/>
            <w:vAlign w:val="center"/>
            <w:hideMark/>
          </w:tcPr>
          <w:p w14:paraId="4BB30002"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Separuhnya</w:t>
            </w:r>
          </w:p>
        </w:tc>
      </w:tr>
      <w:tr w:rsidR="00792143" w:rsidRPr="00283751" w14:paraId="2844DE6D" w14:textId="77777777" w:rsidTr="003E00D3">
        <w:trPr>
          <w:jc w:val="center"/>
        </w:trPr>
        <w:tc>
          <w:tcPr>
            <w:tcW w:w="2529" w:type="dxa"/>
            <w:vAlign w:val="center"/>
            <w:hideMark/>
          </w:tcPr>
          <w:p w14:paraId="78C21E39"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51%-75%</w:t>
            </w:r>
          </w:p>
        </w:tc>
        <w:tc>
          <w:tcPr>
            <w:tcW w:w="2061" w:type="dxa"/>
            <w:vAlign w:val="center"/>
            <w:hideMark/>
          </w:tcPr>
          <w:p w14:paraId="4A0E7900"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Sebagian besar</w:t>
            </w:r>
          </w:p>
        </w:tc>
      </w:tr>
      <w:tr w:rsidR="00792143" w:rsidRPr="00283751" w14:paraId="1E53680D" w14:textId="77777777" w:rsidTr="003E00D3">
        <w:trPr>
          <w:jc w:val="center"/>
        </w:trPr>
        <w:tc>
          <w:tcPr>
            <w:tcW w:w="2529" w:type="dxa"/>
            <w:vAlign w:val="center"/>
            <w:hideMark/>
          </w:tcPr>
          <w:p w14:paraId="7515C4E0"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76%-99%</w:t>
            </w:r>
          </w:p>
        </w:tc>
        <w:tc>
          <w:tcPr>
            <w:tcW w:w="2061" w:type="dxa"/>
            <w:vAlign w:val="center"/>
            <w:hideMark/>
          </w:tcPr>
          <w:p w14:paraId="5F2EB7F0"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Hampir seluruhnya</w:t>
            </w:r>
          </w:p>
        </w:tc>
      </w:tr>
      <w:tr w:rsidR="00792143" w:rsidRPr="00283751" w14:paraId="50755B92" w14:textId="77777777" w:rsidTr="003E00D3">
        <w:trPr>
          <w:jc w:val="center"/>
        </w:trPr>
        <w:tc>
          <w:tcPr>
            <w:tcW w:w="2529" w:type="dxa"/>
            <w:tcBorders>
              <w:bottom w:val="single" w:sz="4" w:space="0" w:color="auto"/>
            </w:tcBorders>
            <w:vAlign w:val="center"/>
            <w:hideMark/>
          </w:tcPr>
          <w:p w14:paraId="00CB89DA"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100%</w:t>
            </w:r>
          </w:p>
        </w:tc>
        <w:tc>
          <w:tcPr>
            <w:tcW w:w="2061" w:type="dxa"/>
            <w:tcBorders>
              <w:bottom w:val="single" w:sz="4" w:space="0" w:color="auto"/>
            </w:tcBorders>
            <w:vAlign w:val="center"/>
            <w:hideMark/>
          </w:tcPr>
          <w:p w14:paraId="1B741C7B" w14:textId="77777777" w:rsidR="00792143" w:rsidRPr="00526D9D" w:rsidRDefault="0079214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Seluruhnya</w:t>
            </w:r>
          </w:p>
        </w:tc>
      </w:tr>
    </w:tbl>
    <w:p w14:paraId="4146E0EB" w14:textId="77777777" w:rsidR="00526D9D" w:rsidRDefault="00792143" w:rsidP="003E00D3">
      <w:pPr>
        <w:spacing w:beforeLines="20" w:before="48" w:afterLines="20" w:after="48" w:line="20" w:lineRule="atLeast"/>
        <w:ind w:left="720"/>
        <w:jc w:val="both"/>
        <w:rPr>
          <w:rFonts w:ascii="Times New Roman" w:hAnsi="Times New Roman"/>
          <w:color w:val="000000"/>
          <w:szCs w:val="24"/>
          <w:lang w:val="en-US"/>
        </w:rPr>
      </w:pPr>
      <w:r w:rsidRPr="00526D9D">
        <w:rPr>
          <w:rFonts w:ascii="Times New Roman" w:hAnsi="Times New Roman"/>
          <w:color w:val="000000"/>
          <w:szCs w:val="24"/>
        </w:rPr>
        <w:t>Sumber: Koentjaraningrat (1990).</w:t>
      </w:r>
    </w:p>
    <w:p w14:paraId="572F76AE" w14:textId="77777777" w:rsidR="00526D9D" w:rsidRPr="008644E7" w:rsidRDefault="00526D9D" w:rsidP="003E00D3">
      <w:pPr>
        <w:spacing w:beforeLines="20" w:before="48" w:afterLines="20" w:after="48" w:line="20" w:lineRule="atLeast"/>
        <w:jc w:val="both"/>
        <w:rPr>
          <w:rFonts w:ascii="Times New Roman" w:hAnsi="Times New Roman"/>
          <w:color w:val="000000"/>
          <w:sz w:val="20"/>
          <w:szCs w:val="24"/>
          <w:lang w:val="en-US"/>
        </w:rPr>
      </w:pPr>
      <w:r w:rsidRPr="008644E7">
        <w:rPr>
          <w:rFonts w:ascii="Times New Roman" w:hAnsi="Times New Roman"/>
          <w:b/>
          <w:color w:val="000000"/>
          <w:szCs w:val="24"/>
        </w:rPr>
        <w:t>Kendala guru terhadap Pembelajaran Sejarah</w:t>
      </w:r>
    </w:p>
    <w:p w14:paraId="52E8CCD9" w14:textId="77777777" w:rsidR="00526D9D" w:rsidRPr="004A653C" w:rsidRDefault="004A653C" w:rsidP="003E00D3">
      <w:pPr>
        <w:spacing w:beforeLines="20" w:before="48" w:afterLines="20" w:after="48" w:line="20" w:lineRule="atLeast"/>
        <w:jc w:val="both"/>
        <w:rPr>
          <w:rFonts w:ascii="Times New Roman" w:hAnsi="Times New Roman"/>
          <w:color w:val="000000"/>
          <w:sz w:val="20"/>
          <w:szCs w:val="24"/>
          <w:lang w:val="en-US"/>
        </w:rPr>
      </w:pPr>
      <w:r>
        <w:rPr>
          <w:rFonts w:ascii="Times New Roman" w:hAnsi="Times New Roman"/>
          <w:color w:val="000000"/>
          <w:szCs w:val="24"/>
          <w:lang w:val="en-US"/>
        </w:rPr>
        <w:t>Hasil dari k</w:t>
      </w:r>
      <w:r w:rsidR="00526D9D" w:rsidRPr="008644E7">
        <w:rPr>
          <w:rFonts w:ascii="Times New Roman" w:hAnsi="Times New Roman"/>
          <w:color w:val="000000"/>
          <w:szCs w:val="24"/>
        </w:rPr>
        <w:t xml:space="preserve">endala guru </w:t>
      </w:r>
      <w:r>
        <w:rPr>
          <w:rFonts w:ascii="Times New Roman" w:hAnsi="Times New Roman"/>
          <w:color w:val="000000"/>
          <w:szCs w:val="24"/>
          <w:lang w:val="en-US"/>
        </w:rPr>
        <w:t>juga dihitung dulu persentasenya sebelum diinterpretasikan ke dalam table 2.</w:t>
      </w:r>
    </w:p>
    <w:p w14:paraId="4807804A" w14:textId="77777777" w:rsidR="00526D9D" w:rsidRPr="008644E7" w:rsidRDefault="00526D9D" w:rsidP="003E00D3">
      <w:pPr>
        <w:pStyle w:val="Caption"/>
        <w:spacing w:beforeLines="20" w:before="48" w:afterLines="20" w:after="48" w:line="20" w:lineRule="atLeast"/>
        <w:jc w:val="center"/>
        <w:rPr>
          <w:rFonts w:ascii="Times New Roman" w:hAnsi="Times New Roman" w:cs="Times New Roman"/>
          <w:i w:val="0"/>
          <w:color w:val="000000" w:themeColor="text1"/>
          <w:sz w:val="22"/>
        </w:rPr>
      </w:pPr>
      <w:bookmarkStart w:id="6" w:name="_Toc112156122"/>
      <w:r w:rsidRPr="008644E7">
        <w:rPr>
          <w:rFonts w:ascii="Times New Roman" w:hAnsi="Times New Roman" w:cs="Times New Roman"/>
          <w:i w:val="0"/>
          <w:color w:val="000000" w:themeColor="text1"/>
          <w:sz w:val="22"/>
        </w:rPr>
        <w:t xml:space="preserve">Tabel </w:t>
      </w:r>
      <w:r w:rsidRPr="008644E7">
        <w:rPr>
          <w:rFonts w:ascii="Times New Roman" w:hAnsi="Times New Roman" w:cs="Times New Roman"/>
          <w:i w:val="0"/>
          <w:color w:val="000000" w:themeColor="text1"/>
          <w:sz w:val="22"/>
        </w:rPr>
        <w:fldChar w:fldCharType="begin"/>
      </w:r>
      <w:r w:rsidRPr="008644E7">
        <w:rPr>
          <w:rFonts w:ascii="Times New Roman" w:hAnsi="Times New Roman" w:cs="Times New Roman"/>
          <w:i w:val="0"/>
          <w:color w:val="000000" w:themeColor="text1"/>
          <w:sz w:val="22"/>
        </w:rPr>
        <w:instrText xml:space="preserve"> SEQ Tabel_3 \* ARABIC </w:instrText>
      </w:r>
      <w:r w:rsidRPr="008644E7">
        <w:rPr>
          <w:rFonts w:ascii="Times New Roman" w:hAnsi="Times New Roman" w:cs="Times New Roman"/>
          <w:i w:val="0"/>
          <w:color w:val="000000" w:themeColor="text1"/>
          <w:sz w:val="22"/>
        </w:rPr>
        <w:fldChar w:fldCharType="separate"/>
      </w:r>
      <w:r w:rsidRPr="008644E7">
        <w:rPr>
          <w:rFonts w:ascii="Times New Roman" w:hAnsi="Times New Roman" w:cs="Times New Roman"/>
          <w:i w:val="0"/>
          <w:noProof/>
          <w:color w:val="000000" w:themeColor="text1"/>
          <w:sz w:val="22"/>
        </w:rPr>
        <w:t>2</w:t>
      </w:r>
      <w:r w:rsidRPr="008644E7">
        <w:rPr>
          <w:rFonts w:ascii="Times New Roman" w:hAnsi="Times New Roman" w:cs="Times New Roman"/>
          <w:i w:val="0"/>
          <w:color w:val="000000" w:themeColor="text1"/>
          <w:sz w:val="22"/>
        </w:rPr>
        <w:fldChar w:fldCharType="end"/>
      </w:r>
      <w:r w:rsidRPr="008644E7">
        <w:rPr>
          <w:rFonts w:ascii="Times New Roman" w:hAnsi="Times New Roman" w:cs="Times New Roman"/>
          <w:i w:val="0"/>
          <w:color w:val="000000" w:themeColor="text1"/>
          <w:sz w:val="22"/>
        </w:rPr>
        <w:t>. Kriteria Interpretasi Skor</w:t>
      </w:r>
      <w:bookmarkEnd w:id="6"/>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1978"/>
      </w:tblGrid>
      <w:tr w:rsidR="00526D9D" w:rsidRPr="00283751" w14:paraId="3948802B" w14:textId="77777777" w:rsidTr="003E00D3">
        <w:trPr>
          <w:jc w:val="center"/>
        </w:trPr>
        <w:tc>
          <w:tcPr>
            <w:tcW w:w="2348" w:type="dxa"/>
            <w:tcBorders>
              <w:bottom w:val="single" w:sz="4" w:space="0" w:color="auto"/>
            </w:tcBorders>
            <w:vAlign w:val="center"/>
            <w:hideMark/>
          </w:tcPr>
          <w:p w14:paraId="62D18074"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Range Skor</w:t>
            </w:r>
          </w:p>
        </w:tc>
        <w:tc>
          <w:tcPr>
            <w:tcW w:w="1978" w:type="dxa"/>
            <w:tcBorders>
              <w:bottom w:val="single" w:sz="4" w:space="0" w:color="auto"/>
            </w:tcBorders>
            <w:vAlign w:val="center"/>
            <w:hideMark/>
          </w:tcPr>
          <w:p w14:paraId="1A39DFB9"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Kategori</w:t>
            </w:r>
          </w:p>
        </w:tc>
      </w:tr>
      <w:tr w:rsidR="00526D9D" w:rsidRPr="00283751" w14:paraId="22AA0EA1" w14:textId="77777777" w:rsidTr="003E00D3">
        <w:trPr>
          <w:jc w:val="center"/>
        </w:trPr>
        <w:tc>
          <w:tcPr>
            <w:tcW w:w="2348" w:type="dxa"/>
            <w:tcBorders>
              <w:top w:val="single" w:sz="4" w:space="0" w:color="auto"/>
            </w:tcBorders>
            <w:vAlign w:val="center"/>
            <w:hideMark/>
          </w:tcPr>
          <w:p w14:paraId="2D69C1CC"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0 %</w:t>
            </w:r>
          </w:p>
        </w:tc>
        <w:tc>
          <w:tcPr>
            <w:tcW w:w="1978" w:type="dxa"/>
            <w:tcBorders>
              <w:top w:val="single" w:sz="4" w:space="0" w:color="auto"/>
            </w:tcBorders>
            <w:vAlign w:val="center"/>
            <w:hideMark/>
          </w:tcPr>
          <w:p w14:paraId="4D3C7039"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Tidak ada</w:t>
            </w:r>
          </w:p>
        </w:tc>
      </w:tr>
      <w:tr w:rsidR="00526D9D" w:rsidRPr="00283751" w14:paraId="5E644277" w14:textId="77777777" w:rsidTr="003E00D3">
        <w:trPr>
          <w:jc w:val="center"/>
        </w:trPr>
        <w:tc>
          <w:tcPr>
            <w:tcW w:w="2348" w:type="dxa"/>
            <w:vAlign w:val="center"/>
            <w:hideMark/>
          </w:tcPr>
          <w:p w14:paraId="70FFFABF"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1%-25%</w:t>
            </w:r>
          </w:p>
        </w:tc>
        <w:tc>
          <w:tcPr>
            <w:tcW w:w="1978" w:type="dxa"/>
            <w:vAlign w:val="center"/>
            <w:hideMark/>
          </w:tcPr>
          <w:p w14:paraId="27435D6F"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Sebagian kecil</w:t>
            </w:r>
          </w:p>
        </w:tc>
      </w:tr>
      <w:tr w:rsidR="00526D9D" w:rsidRPr="00283751" w14:paraId="070E1E20" w14:textId="77777777" w:rsidTr="003E00D3">
        <w:trPr>
          <w:jc w:val="center"/>
        </w:trPr>
        <w:tc>
          <w:tcPr>
            <w:tcW w:w="2348" w:type="dxa"/>
            <w:vAlign w:val="center"/>
            <w:hideMark/>
          </w:tcPr>
          <w:p w14:paraId="4756B296"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26%-49%</w:t>
            </w:r>
          </w:p>
        </w:tc>
        <w:tc>
          <w:tcPr>
            <w:tcW w:w="1978" w:type="dxa"/>
            <w:vAlign w:val="center"/>
            <w:hideMark/>
          </w:tcPr>
          <w:p w14:paraId="640DF8C9"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Hampir separuhnya</w:t>
            </w:r>
          </w:p>
        </w:tc>
      </w:tr>
      <w:tr w:rsidR="00526D9D" w:rsidRPr="00283751" w14:paraId="73B6E3C9" w14:textId="77777777" w:rsidTr="003E00D3">
        <w:trPr>
          <w:jc w:val="center"/>
        </w:trPr>
        <w:tc>
          <w:tcPr>
            <w:tcW w:w="2348" w:type="dxa"/>
            <w:vAlign w:val="center"/>
            <w:hideMark/>
          </w:tcPr>
          <w:p w14:paraId="43A662B4"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50%</w:t>
            </w:r>
          </w:p>
        </w:tc>
        <w:tc>
          <w:tcPr>
            <w:tcW w:w="1978" w:type="dxa"/>
            <w:vAlign w:val="center"/>
            <w:hideMark/>
          </w:tcPr>
          <w:p w14:paraId="61256C41"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Separuhnya</w:t>
            </w:r>
          </w:p>
        </w:tc>
      </w:tr>
      <w:tr w:rsidR="00526D9D" w:rsidRPr="00283751" w14:paraId="758A4911" w14:textId="77777777" w:rsidTr="003E00D3">
        <w:trPr>
          <w:jc w:val="center"/>
        </w:trPr>
        <w:tc>
          <w:tcPr>
            <w:tcW w:w="2348" w:type="dxa"/>
            <w:vAlign w:val="center"/>
            <w:hideMark/>
          </w:tcPr>
          <w:p w14:paraId="4A4D7E9E"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51%-75%</w:t>
            </w:r>
          </w:p>
        </w:tc>
        <w:tc>
          <w:tcPr>
            <w:tcW w:w="1978" w:type="dxa"/>
            <w:vAlign w:val="center"/>
            <w:hideMark/>
          </w:tcPr>
          <w:p w14:paraId="19FF631F" w14:textId="77777777" w:rsidR="00526D9D" w:rsidRPr="00526D9D" w:rsidRDefault="00526D9D"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Sebagian besar</w:t>
            </w:r>
          </w:p>
        </w:tc>
      </w:tr>
      <w:tr w:rsidR="003E00D3" w:rsidRPr="00283751" w14:paraId="1F6E701E" w14:textId="77777777" w:rsidTr="003E00D3">
        <w:trPr>
          <w:trHeight w:val="516"/>
          <w:jc w:val="center"/>
        </w:trPr>
        <w:tc>
          <w:tcPr>
            <w:tcW w:w="2348" w:type="dxa"/>
            <w:vAlign w:val="center"/>
            <w:hideMark/>
          </w:tcPr>
          <w:p w14:paraId="59A274A8" w14:textId="77777777" w:rsidR="003E00D3" w:rsidRPr="00526D9D" w:rsidRDefault="003E00D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76%-99%</w:t>
            </w:r>
          </w:p>
          <w:p w14:paraId="552202D7" w14:textId="486243E5" w:rsidR="003E00D3" w:rsidRPr="00526D9D" w:rsidRDefault="003E00D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100%</w:t>
            </w:r>
          </w:p>
        </w:tc>
        <w:tc>
          <w:tcPr>
            <w:tcW w:w="1978" w:type="dxa"/>
            <w:vAlign w:val="center"/>
            <w:hideMark/>
          </w:tcPr>
          <w:p w14:paraId="4214F60D" w14:textId="77777777" w:rsidR="003E00D3" w:rsidRPr="00526D9D" w:rsidRDefault="003E00D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Hampir seluruhnya</w:t>
            </w:r>
          </w:p>
          <w:p w14:paraId="14D3E114" w14:textId="39303281" w:rsidR="003E00D3" w:rsidRPr="00526D9D" w:rsidRDefault="003E00D3" w:rsidP="003E00D3">
            <w:pPr>
              <w:spacing w:beforeLines="20" w:before="48" w:afterLines="20" w:after="48" w:line="20" w:lineRule="atLeast"/>
              <w:jc w:val="both"/>
              <w:rPr>
                <w:rFonts w:ascii="Times New Roman" w:hAnsi="Times New Roman"/>
                <w:color w:val="000000"/>
                <w:szCs w:val="24"/>
              </w:rPr>
            </w:pPr>
            <w:r w:rsidRPr="00526D9D">
              <w:rPr>
                <w:rFonts w:ascii="Times New Roman" w:hAnsi="Times New Roman"/>
                <w:color w:val="000000"/>
                <w:szCs w:val="24"/>
              </w:rPr>
              <w:t>Seluruhnya</w:t>
            </w:r>
          </w:p>
        </w:tc>
      </w:tr>
    </w:tbl>
    <w:p w14:paraId="005CEF68" w14:textId="77777777" w:rsidR="008644E7" w:rsidRPr="008644E7" w:rsidRDefault="00526D9D" w:rsidP="003E00D3">
      <w:pPr>
        <w:spacing w:beforeLines="20" w:before="48" w:afterLines="20" w:after="48" w:line="20" w:lineRule="atLeast"/>
        <w:ind w:firstLine="720"/>
        <w:jc w:val="both"/>
        <w:rPr>
          <w:rFonts w:ascii="Times New Roman" w:hAnsi="Times New Roman"/>
          <w:color w:val="000000"/>
          <w:szCs w:val="24"/>
          <w:lang w:val="en-US"/>
        </w:rPr>
      </w:pPr>
      <w:r w:rsidRPr="008644E7">
        <w:rPr>
          <w:rFonts w:ascii="Times New Roman" w:hAnsi="Times New Roman"/>
          <w:color w:val="000000"/>
          <w:szCs w:val="24"/>
        </w:rPr>
        <w:t>Sumber: Koentjaraningrat (1990).</w:t>
      </w:r>
    </w:p>
    <w:p w14:paraId="08591238" w14:textId="77777777" w:rsidR="008644E7" w:rsidRDefault="008644E7" w:rsidP="003E00D3">
      <w:pPr>
        <w:spacing w:beforeLines="20" w:before="48" w:afterLines="20" w:after="48" w:line="20" w:lineRule="atLeast"/>
        <w:jc w:val="both"/>
        <w:rPr>
          <w:rFonts w:ascii="Times New Roman" w:hAnsi="Times New Roman"/>
          <w:color w:val="000000"/>
          <w:szCs w:val="24"/>
          <w:lang w:val="en-US"/>
        </w:rPr>
      </w:pPr>
      <w:r w:rsidRPr="008644E7">
        <w:rPr>
          <w:rFonts w:ascii="Times New Roman" w:hAnsi="Times New Roman"/>
          <w:b/>
          <w:color w:val="000000"/>
          <w:szCs w:val="24"/>
        </w:rPr>
        <w:t>Analisis Observasi</w:t>
      </w:r>
    </w:p>
    <w:p w14:paraId="5C1CB2FA" w14:textId="77777777" w:rsidR="008644E7" w:rsidRDefault="008644E7" w:rsidP="003E00D3">
      <w:pPr>
        <w:spacing w:beforeLines="20" w:before="48" w:afterLines="20" w:after="48" w:line="20" w:lineRule="atLeast"/>
        <w:ind w:firstLine="720"/>
        <w:jc w:val="both"/>
        <w:rPr>
          <w:rFonts w:ascii="Times New Roman" w:hAnsi="Times New Roman"/>
          <w:color w:val="000000"/>
          <w:sz w:val="24"/>
          <w:szCs w:val="24"/>
          <w:lang w:val="en-US"/>
        </w:rPr>
      </w:pPr>
      <w:r w:rsidRPr="008644E7">
        <w:rPr>
          <w:rFonts w:ascii="Times New Roman" w:hAnsi="Times New Roman"/>
          <w:color w:val="000000"/>
          <w:sz w:val="24"/>
          <w:szCs w:val="24"/>
        </w:rPr>
        <w:lastRenderedPageBreak/>
        <w:t xml:space="preserve">Observasi ini dilakukan untuk melihat keadaan ketika guru mengajarkan </w:t>
      </w:r>
      <w:r w:rsidR="00273956">
        <w:rPr>
          <w:rFonts w:ascii="Times New Roman" w:hAnsi="Times New Roman"/>
          <w:color w:val="000000"/>
          <w:sz w:val="24"/>
          <w:szCs w:val="24"/>
          <w:lang w:val="en-US"/>
        </w:rPr>
        <w:t xml:space="preserve">pelajaran </w:t>
      </w:r>
      <w:r w:rsidRPr="008644E7">
        <w:rPr>
          <w:rFonts w:ascii="Times New Roman" w:hAnsi="Times New Roman"/>
          <w:color w:val="000000"/>
          <w:sz w:val="24"/>
          <w:szCs w:val="24"/>
        </w:rPr>
        <w:t xml:space="preserve">sejarah </w:t>
      </w:r>
      <w:r w:rsidR="00273956">
        <w:rPr>
          <w:rFonts w:ascii="Times New Roman" w:hAnsi="Times New Roman"/>
          <w:color w:val="000000"/>
          <w:sz w:val="24"/>
          <w:szCs w:val="24"/>
          <w:lang w:val="en-US"/>
        </w:rPr>
        <w:t xml:space="preserve">selama </w:t>
      </w:r>
      <w:r w:rsidR="00273956">
        <w:rPr>
          <w:rFonts w:ascii="Times New Roman" w:hAnsi="Times New Roman"/>
          <w:color w:val="000000"/>
          <w:sz w:val="24"/>
          <w:szCs w:val="24"/>
        </w:rPr>
        <w:t>masa Pandemi</w:t>
      </w:r>
      <w:r w:rsidRPr="008644E7">
        <w:rPr>
          <w:rFonts w:ascii="Times New Roman" w:hAnsi="Times New Roman"/>
          <w:color w:val="000000"/>
          <w:sz w:val="24"/>
          <w:szCs w:val="24"/>
        </w:rPr>
        <w:t>. Pengamatan dilakukan dengan merekam, mencatat, terhadap yang diamat</w:t>
      </w:r>
      <w:r w:rsidR="00273956">
        <w:rPr>
          <w:rFonts w:ascii="Times New Roman" w:hAnsi="Times New Roman"/>
          <w:color w:val="000000"/>
          <w:sz w:val="24"/>
          <w:szCs w:val="24"/>
        </w:rPr>
        <w:t>i selama guru mengajar sejarah.</w:t>
      </w:r>
      <w:r w:rsidR="00273956">
        <w:rPr>
          <w:rFonts w:ascii="Times New Roman" w:hAnsi="Times New Roman"/>
          <w:color w:val="000000"/>
          <w:sz w:val="24"/>
          <w:szCs w:val="24"/>
          <w:lang w:val="en-US"/>
        </w:rPr>
        <w:t xml:space="preserve"> </w:t>
      </w:r>
      <w:r w:rsidRPr="008644E7">
        <w:rPr>
          <w:rFonts w:ascii="Times New Roman" w:hAnsi="Times New Roman"/>
          <w:color w:val="000000"/>
          <w:sz w:val="24"/>
          <w:szCs w:val="24"/>
        </w:rPr>
        <w:t>Sete</w:t>
      </w:r>
      <w:r w:rsidR="00273956">
        <w:rPr>
          <w:rFonts w:ascii="Times New Roman" w:hAnsi="Times New Roman"/>
          <w:color w:val="000000"/>
          <w:sz w:val="24"/>
          <w:szCs w:val="24"/>
        </w:rPr>
        <w:t>lah data terkumpul, kemudian</w:t>
      </w:r>
      <w:r w:rsidR="00273956">
        <w:rPr>
          <w:rFonts w:ascii="Times New Roman" w:hAnsi="Times New Roman"/>
          <w:color w:val="000000"/>
          <w:sz w:val="24"/>
          <w:szCs w:val="24"/>
          <w:lang w:val="en-US"/>
        </w:rPr>
        <w:t xml:space="preserve"> </w:t>
      </w:r>
      <w:r w:rsidRPr="008644E7">
        <w:rPr>
          <w:rFonts w:ascii="Times New Roman" w:hAnsi="Times New Roman"/>
          <w:color w:val="000000"/>
          <w:sz w:val="24"/>
          <w:szCs w:val="24"/>
        </w:rPr>
        <w:t xml:space="preserve">dibahas secara </w:t>
      </w:r>
      <w:r w:rsidR="00273956">
        <w:rPr>
          <w:rFonts w:ascii="Times New Roman" w:hAnsi="Times New Roman"/>
          <w:color w:val="000000"/>
          <w:sz w:val="24"/>
          <w:szCs w:val="24"/>
          <w:lang w:val="en-US"/>
        </w:rPr>
        <w:t xml:space="preserve">deskriptif dengan </w:t>
      </w:r>
      <w:r w:rsidRPr="008644E7">
        <w:rPr>
          <w:rFonts w:ascii="Times New Roman" w:hAnsi="Times New Roman"/>
          <w:color w:val="000000"/>
          <w:sz w:val="24"/>
          <w:szCs w:val="24"/>
        </w:rPr>
        <w:t xml:space="preserve">memaparkan </w:t>
      </w:r>
      <w:r w:rsidR="00273956">
        <w:rPr>
          <w:rFonts w:ascii="Times New Roman" w:hAnsi="Times New Roman"/>
          <w:color w:val="000000"/>
          <w:sz w:val="24"/>
          <w:szCs w:val="24"/>
          <w:lang w:val="en-US"/>
        </w:rPr>
        <w:t xml:space="preserve">hasil dari </w:t>
      </w:r>
      <w:r w:rsidRPr="008644E7">
        <w:rPr>
          <w:rFonts w:ascii="Times New Roman" w:hAnsi="Times New Roman"/>
          <w:color w:val="000000"/>
          <w:sz w:val="24"/>
          <w:szCs w:val="24"/>
        </w:rPr>
        <w:t>pengamatan peneliti.</w:t>
      </w:r>
    </w:p>
    <w:p w14:paraId="540B17B9" w14:textId="77777777" w:rsidR="005269D4" w:rsidRDefault="00D17131" w:rsidP="003E00D3">
      <w:pPr>
        <w:pStyle w:val="JOURNALREFERENCES"/>
        <w:spacing w:beforeLines="20" w:before="48" w:afterLines="20" w:after="48" w:line="20" w:lineRule="atLeast"/>
        <w:ind w:left="0" w:firstLine="0"/>
        <w:rPr>
          <w:b/>
          <w:bCs/>
          <w:lang w:val="en-US"/>
        </w:rPr>
      </w:pPr>
      <w:r w:rsidRPr="003C5877">
        <w:rPr>
          <w:b/>
          <w:bCs/>
          <w:lang w:val="en-US"/>
        </w:rPr>
        <w:t>Hasil dan Pembahasan</w:t>
      </w:r>
      <w:bookmarkStart w:id="7" w:name="_Toc118818414"/>
    </w:p>
    <w:p w14:paraId="4899E8E0" w14:textId="77777777" w:rsidR="005269D4" w:rsidRPr="005269D4" w:rsidRDefault="005269D4" w:rsidP="003E00D3">
      <w:pPr>
        <w:pStyle w:val="JOURNALREFERENCES"/>
        <w:spacing w:beforeLines="20" w:before="48" w:afterLines="20" w:after="48" w:line="20" w:lineRule="atLeast"/>
        <w:ind w:left="0" w:firstLine="0"/>
        <w:rPr>
          <w:b/>
          <w:szCs w:val="24"/>
          <w:lang w:val="en-US"/>
        </w:rPr>
      </w:pPr>
      <w:r w:rsidRPr="005269D4">
        <w:rPr>
          <w:b/>
          <w:szCs w:val="24"/>
          <w:lang w:val="en-US"/>
        </w:rPr>
        <w:t>P</w:t>
      </w:r>
      <w:r w:rsidRPr="005269D4">
        <w:rPr>
          <w:b/>
          <w:szCs w:val="24"/>
        </w:rPr>
        <w:t xml:space="preserve">ersepsi Guru </w:t>
      </w:r>
      <w:r w:rsidRPr="005269D4">
        <w:rPr>
          <w:b/>
          <w:szCs w:val="24"/>
          <w:lang w:val="en-US"/>
        </w:rPr>
        <w:t>d</w:t>
      </w:r>
      <w:r w:rsidRPr="005269D4">
        <w:rPr>
          <w:b/>
          <w:szCs w:val="24"/>
        </w:rPr>
        <w:t>alam Pembelajaran Sejarah Selama Masa Pandemi</w:t>
      </w:r>
      <w:bookmarkEnd w:id="7"/>
    </w:p>
    <w:p w14:paraId="5387BCF4" w14:textId="77777777" w:rsidR="005269D4" w:rsidRPr="005269D4" w:rsidRDefault="005269D4" w:rsidP="003E00D3">
      <w:pPr>
        <w:pStyle w:val="JOURNALREFERENCES"/>
        <w:spacing w:beforeLines="20" w:before="48" w:afterLines="20" w:after="48" w:line="20" w:lineRule="atLeast"/>
        <w:ind w:left="0" w:firstLine="0"/>
        <w:rPr>
          <w:b/>
          <w:bCs/>
          <w:lang w:val="en-US"/>
        </w:rPr>
      </w:pPr>
      <w:r w:rsidRPr="005269D4">
        <w:rPr>
          <w:sz w:val="24"/>
          <w:szCs w:val="24"/>
        </w:rPr>
        <w:t>Penyebaran angket persepsi guru dilakukan untuk melihat bagaimana persepsi guru terhadap pembelajaran sejarah yang dilakukan secara daring dikarenakan adanya wabah virus. Angket yang terdiri dari 15 butir pernyataan dibagikan kepada 4 orang guru sejarah dari tingkat Sekolah Menengah Atas yang berbeda. Hasil sebaran angk</w:t>
      </w:r>
      <w:r w:rsidR="003E4012">
        <w:rPr>
          <w:sz w:val="24"/>
          <w:szCs w:val="24"/>
        </w:rPr>
        <w:t xml:space="preserve">et disajikan </w:t>
      </w:r>
      <w:r w:rsidR="003E4012">
        <w:rPr>
          <w:sz w:val="24"/>
          <w:szCs w:val="24"/>
          <w:lang w:val="en-US"/>
        </w:rPr>
        <w:t>pada</w:t>
      </w:r>
      <w:r w:rsidR="00682812">
        <w:rPr>
          <w:sz w:val="24"/>
          <w:szCs w:val="24"/>
        </w:rPr>
        <w:t xml:space="preserve"> tabel </w:t>
      </w:r>
      <w:r w:rsidR="00682812">
        <w:rPr>
          <w:sz w:val="24"/>
          <w:szCs w:val="24"/>
          <w:lang w:val="en-US"/>
        </w:rPr>
        <w:t>3</w:t>
      </w:r>
      <w:r w:rsidRPr="005269D4">
        <w:rPr>
          <w:sz w:val="24"/>
          <w:szCs w:val="24"/>
        </w:rPr>
        <w:t xml:space="preserve"> berikut.</w:t>
      </w:r>
    </w:p>
    <w:p w14:paraId="1968C5D8" w14:textId="77777777" w:rsidR="005269D4" w:rsidRPr="005269D4" w:rsidRDefault="005269D4" w:rsidP="003E00D3">
      <w:pPr>
        <w:pStyle w:val="Caption"/>
        <w:spacing w:beforeLines="20" w:before="48" w:afterLines="20" w:after="48" w:line="20" w:lineRule="atLeast"/>
        <w:jc w:val="center"/>
        <w:rPr>
          <w:rFonts w:ascii="Times New Roman" w:hAnsi="Times New Roman" w:cs="Times New Roman"/>
          <w:i w:val="0"/>
          <w:color w:val="000000" w:themeColor="text1"/>
          <w:sz w:val="32"/>
          <w:szCs w:val="24"/>
        </w:rPr>
      </w:pPr>
      <w:bookmarkStart w:id="8" w:name="_Toc112156081"/>
      <w:r w:rsidRPr="005269D4">
        <w:rPr>
          <w:rFonts w:ascii="Times New Roman" w:hAnsi="Times New Roman" w:cs="Times New Roman"/>
          <w:i w:val="0"/>
          <w:color w:val="000000" w:themeColor="text1"/>
          <w:sz w:val="22"/>
        </w:rPr>
        <w:t>Tabel 3. Persepsi Guru Sejarah Selama Masa Pandemi</w:t>
      </w:r>
      <w:bookmarkEnd w:id="8"/>
    </w:p>
    <w:tbl>
      <w:tblPr>
        <w:tblW w:w="4326" w:type="dxa"/>
        <w:jc w:val="center"/>
        <w:tblBorders>
          <w:top w:val="single" w:sz="4" w:space="0" w:color="auto"/>
          <w:bottom w:val="single" w:sz="4" w:space="0" w:color="auto"/>
        </w:tblBorders>
        <w:tblLook w:val="04A0" w:firstRow="1" w:lastRow="0" w:firstColumn="1" w:lastColumn="0" w:noHBand="0" w:noVBand="1"/>
      </w:tblPr>
      <w:tblGrid>
        <w:gridCol w:w="1259"/>
        <w:gridCol w:w="1453"/>
        <w:gridCol w:w="1157"/>
        <w:gridCol w:w="457"/>
      </w:tblGrid>
      <w:tr w:rsidR="005269D4" w:rsidRPr="005269D4" w14:paraId="72EC6E08" w14:textId="77777777" w:rsidTr="003E00D3">
        <w:trPr>
          <w:trHeight w:val="272"/>
          <w:jc w:val="center"/>
        </w:trPr>
        <w:tc>
          <w:tcPr>
            <w:tcW w:w="4326" w:type="dxa"/>
            <w:gridSpan w:val="4"/>
            <w:tcBorders>
              <w:bottom w:val="single" w:sz="4" w:space="0" w:color="auto"/>
            </w:tcBorders>
            <w:shd w:val="clear" w:color="auto" w:fill="auto"/>
            <w:noWrap/>
            <w:vAlign w:val="bottom"/>
            <w:hideMark/>
          </w:tcPr>
          <w:p w14:paraId="637AA3D7" w14:textId="77777777" w:rsidR="005269D4" w:rsidRPr="005269D4" w:rsidRDefault="005269D4" w:rsidP="003E00D3">
            <w:pPr>
              <w:spacing w:beforeLines="20" w:before="48" w:afterLines="20" w:after="48" w:line="20" w:lineRule="atLeast"/>
              <w:jc w:val="center"/>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Persepsi Guru</w:t>
            </w:r>
          </w:p>
        </w:tc>
      </w:tr>
      <w:tr w:rsidR="005269D4" w:rsidRPr="005269D4" w14:paraId="0B1EF3B0" w14:textId="77777777" w:rsidTr="003E00D3">
        <w:trPr>
          <w:gridAfter w:val="1"/>
          <w:wAfter w:w="457" w:type="dxa"/>
          <w:trHeight w:val="272"/>
          <w:jc w:val="center"/>
        </w:trPr>
        <w:tc>
          <w:tcPr>
            <w:tcW w:w="1259" w:type="dxa"/>
            <w:tcBorders>
              <w:top w:val="single" w:sz="4" w:space="0" w:color="auto"/>
              <w:bottom w:val="single" w:sz="4" w:space="0" w:color="auto"/>
            </w:tcBorders>
            <w:shd w:val="clear" w:color="auto" w:fill="auto"/>
            <w:noWrap/>
            <w:vAlign w:val="bottom"/>
            <w:hideMark/>
          </w:tcPr>
          <w:p w14:paraId="73461D91"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Responden Guru</w:t>
            </w:r>
          </w:p>
        </w:tc>
        <w:tc>
          <w:tcPr>
            <w:tcW w:w="1453" w:type="dxa"/>
            <w:tcBorders>
              <w:top w:val="single" w:sz="4" w:space="0" w:color="auto"/>
              <w:bottom w:val="single" w:sz="4" w:space="0" w:color="auto"/>
            </w:tcBorders>
            <w:shd w:val="clear" w:color="auto" w:fill="auto"/>
            <w:noWrap/>
            <w:vAlign w:val="bottom"/>
            <w:hideMark/>
          </w:tcPr>
          <w:p w14:paraId="63E93CD5"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Persentase Persepsi Guru</w:t>
            </w:r>
          </w:p>
        </w:tc>
        <w:tc>
          <w:tcPr>
            <w:tcW w:w="1157" w:type="dxa"/>
            <w:tcBorders>
              <w:top w:val="single" w:sz="4" w:space="0" w:color="auto"/>
              <w:bottom w:val="single" w:sz="4" w:space="0" w:color="auto"/>
            </w:tcBorders>
            <w:shd w:val="clear" w:color="auto" w:fill="auto"/>
            <w:noWrap/>
            <w:vAlign w:val="bottom"/>
            <w:hideMark/>
          </w:tcPr>
          <w:p w14:paraId="05CFACA5"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Kriteria</w:t>
            </w:r>
          </w:p>
        </w:tc>
      </w:tr>
      <w:tr w:rsidR="005269D4" w:rsidRPr="005269D4" w14:paraId="1B6E2D9C" w14:textId="77777777" w:rsidTr="003E00D3">
        <w:trPr>
          <w:gridAfter w:val="1"/>
          <w:wAfter w:w="457" w:type="dxa"/>
          <w:trHeight w:val="272"/>
          <w:jc w:val="center"/>
        </w:trPr>
        <w:tc>
          <w:tcPr>
            <w:tcW w:w="1259" w:type="dxa"/>
            <w:tcBorders>
              <w:top w:val="single" w:sz="4" w:space="0" w:color="auto"/>
            </w:tcBorders>
            <w:shd w:val="clear" w:color="auto" w:fill="auto"/>
            <w:noWrap/>
            <w:vAlign w:val="bottom"/>
            <w:hideMark/>
          </w:tcPr>
          <w:p w14:paraId="3D774DD3"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G1</w:t>
            </w:r>
          </w:p>
        </w:tc>
        <w:tc>
          <w:tcPr>
            <w:tcW w:w="1453" w:type="dxa"/>
            <w:tcBorders>
              <w:top w:val="single" w:sz="4" w:space="0" w:color="auto"/>
            </w:tcBorders>
            <w:shd w:val="clear" w:color="auto" w:fill="auto"/>
            <w:noWrap/>
            <w:vAlign w:val="bottom"/>
            <w:hideMark/>
          </w:tcPr>
          <w:p w14:paraId="24F17BE9"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50%</w:t>
            </w:r>
          </w:p>
        </w:tc>
        <w:tc>
          <w:tcPr>
            <w:tcW w:w="1157" w:type="dxa"/>
            <w:tcBorders>
              <w:top w:val="single" w:sz="4" w:space="0" w:color="auto"/>
            </w:tcBorders>
            <w:shd w:val="clear" w:color="auto" w:fill="auto"/>
            <w:noWrap/>
            <w:vAlign w:val="bottom"/>
            <w:hideMark/>
          </w:tcPr>
          <w:p w14:paraId="5F2B4E78"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p>
        </w:tc>
      </w:tr>
      <w:tr w:rsidR="005269D4" w:rsidRPr="005269D4" w14:paraId="265D92C3" w14:textId="77777777" w:rsidTr="003E00D3">
        <w:trPr>
          <w:gridAfter w:val="1"/>
          <w:wAfter w:w="457" w:type="dxa"/>
          <w:trHeight w:val="272"/>
          <w:jc w:val="center"/>
        </w:trPr>
        <w:tc>
          <w:tcPr>
            <w:tcW w:w="1259" w:type="dxa"/>
            <w:shd w:val="clear" w:color="auto" w:fill="auto"/>
            <w:noWrap/>
            <w:vAlign w:val="bottom"/>
            <w:hideMark/>
          </w:tcPr>
          <w:p w14:paraId="6CD86F3E"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G2</w:t>
            </w:r>
          </w:p>
        </w:tc>
        <w:tc>
          <w:tcPr>
            <w:tcW w:w="1453" w:type="dxa"/>
            <w:shd w:val="clear" w:color="auto" w:fill="auto"/>
            <w:noWrap/>
            <w:vAlign w:val="bottom"/>
            <w:hideMark/>
          </w:tcPr>
          <w:p w14:paraId="463098DB"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55%</w:t>
            </w:r>
          </w:p>
        </w:tc>
        <w:tc>
          <w:tcPr>
            <w:tcW w:w="1157" w:type="dxa"/>
            <w:shd w:val="clear" w:color="auto" w:fill="auto"/>
            <w:noWrap/>
            <w:vAlign w:val="bottom"/>
            <w:hideMark/>
          </w:tcPr>
          <w:p w14:paraId="5164E2CC"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p>
        </w:tc>
      </w:tr>
      <w:tr w:rsidR="005269D4" w:rsidRPr="005269D4" w14:paraId="00E34B30" w14:textId="77777777" w:rsidTr="003E00D3">
        <w:trPr>
          <w:gridAfter w:val="1"/>
          <w:wAfter w:w="457" w:type="dxa"/>
          <w:trHeight w:val="272"/>
          <w:jc w:val="center"/>
        </w:trPr>
        <w:tc>
          <w:tcPr>
            <w:tcW w:w="1259" w:type="dxa"/>
            <w:shd w:val="clear" w:color="auto" w:fill="auto"/>
            <w:noWrap/>
            <w:vAlign w:val="bottom"/>
            <w:hideMark/>
          </w:tcPr>
          <w:p w14:paraId="6ED416D5"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G3</w:t>
            </w:r>
          </w:p>
        </w:tc>
        <w:tc>
          <w:tcPr>
            <w:tcW w:w="1453" w:type="dxa"/>
            <w:shd w:val="clear" w:color="auto" w:fill="auto"/>
            <w:noWrap/>
            <w:vAlign w:val="bottom"/>
            <w:hideMark/>
          </w:tcPr>
          <w:p w14:paraId="597CDAF8"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88%</w:t>
            </w:r>
          </w:p>
        </w:tc>
        <w:tc>
          <w:tcPr>
            <w:tcW w:w="1157" w:type="dxa"/>
            <w:shd w:val="clear" w:color="auto" w:fill="auto"/>
            <w:noWrap/>
            <w:vAlign w:val="bottom"/>
            <w:hideMark/>
          </w:tcPr>
          <w:p w14:paraId="25E94405"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p>
        </w:tc>
      </w:tr>
      <w:tr w:rsidR="005269D4" w:rsidRPr="005269D4" w14:paraId="3E22C5DD" w14:textId="77777777" w:rsidTr="003E00D3">
        <w:trPr>
          <w:gridAfter w:val="1"/>
          <w:wAfter w:w="457" w:type="dxa"/>
          <w:trHeight w:val="272"/>
          <w:jc w:val="center"/>
        </w:trPr>
        <w:tc>
          <w:tcPr>
            <w:tcW w:w="1259" w:type="dxa"/>
            <w:shd w:val="clear" w:color="auto" w:fill="auto"/>
            <w:noWrap/>
            <w:vAlign w:val="bottom"/>
            <w:hideMark/>
          </w:tcPr>
          <w:p w14:paraId="2AC81BF9"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G4</w:t>
            </w:r>
          </w:p>
        </w:tc>
        <w:tc>
          <w:tcPr>
            <w:tcW w:w="1453" w:type="dxa"/>
            <w:shd w:val="clear" w:color="auto" w:fill="auto"/>
            <w:noWrap/>
            <w:vAlign w:val="bottom"/>
            <w:hideMark/>
          </w:tcPr>
          <w:p w14:paraId="59E5E763"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48%</w:t>
            </w:r>
          </w:p>
        </w:tc>
        <w:tc>
          <w:tcPr>
            <w:tcW w:w="1157" w:type="dxa"/>
            <w:shd w:val="clear" w:color="auto" w:fill="auto"/>
            <w:noWrap/>
            <w:vAlign w:val="bottom"/>
            <w:hideMark/>
          </w:tcPr>
          <w:p w14:paraId="63EAB4B1"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p>
        </w:tc>
      </w:tr>
      <w:tr w:rsidR="005269D4" w:rsidRPr="005269D4" w14:paraId="66944593" w14:textId="77777777" w:rsidTr="003E00D3">
        <w:trPr>
          <w:trHeight w:val="272"/>
          <w:jc w:val="center"/>
        </w:trPr>
        <w:tc>
          <w:tcPr>
            <w:tcW w:w="1259" w:type="dxa"/>
            <w:shd w:val="clear" w:color="auto" w:fill="auto"/>
            <w:noWrap/>
            <w:vAlign w:val="center"/>
            <w:hideMark/>
          </w:tcPr>
          <w:p w14:paraId="570D87C6"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Rata-Rata</w:t>
            </w:r>
          </w:p>
        </w:tc>
        <w:tc>
          <w:tcPr>
            <w:tcW w:w="1453" w:type="dxa"/>
            <w:shd w:val="clear" w:color="auto" w:fill="auto"/>
            <w:noWrap/>
            <w:vAlign w:val="bottom"/>
            <w:hideMark/>
          </w:tcPr>
          <w:p w14:paraId="3D1EA4A0"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60,25%</w:t>
            </w:r>
          </w:p>
        </w:tc>
        <w:tc>
          <w:tcPr>
            <w:tcW w:w="1614" w:type="dxa"/>
            <w:gridSpan w:val="2"/>
            <w:shd w:val="clear" w:color="auto" w:fill="auto"/>
            <w:noWrap/>
            <w:vAlign w:val="bottom"/>
            <w:hideMark/>
          </w:tcPr>
          <w:p w14:paraId="5B9E64F7" w14:textId="77777777" w:rsidR="005269D4" w:rsidRPr="005269D4" w:rsidRDefault="005269D4" w:rsidP="003E00D3">
            <w:pPr>
              <w:spacing w:beforeLines="20" w:before="48" w:afterLines="20" w:after="48" w:line="20" w:lineRule="atLeast"/>
              <w:jc w:val="both"/>
              <w:rPr>
                <w:rFonts w:ascii="Times New Roman" w:eastAsia="Times New Roman" w:hAnsi="Times New Roman"/>
                <w:color w:val="000000"/>
                <w:lang w:val="en-ID" w:eastAsia="en-ID"/>
              </w:rPr>
            </w:pPr>
            <w:r w:rsidRPr="005269D4">
              <w:rPr>
                <w:rFonts w:ascii="Times New Roman" w:eastAsia="Times New Roman" w:hAnsi="Times New Roman"/>
                <w:color w:val="000000"/>
                <w:lang w:val="en-ID" w:eastAsia="en-ID"/>
              </w:rPr>
              <w:t>Sebagian Besar</w:t>
            </w:r>
          </w:p>
        </w:tc>
      </w:tr>
    </w:tbl>
    <w:p w14:paraId="613DFD2E" w14:textId="77777777" w:rsidR="005269D4" w:rsidRPr="00DE3926" w:rsidRDefault="00073944" w:rsidP="003E00D3">
      <w:pPr>
        <w:spacing w:beforeLines="20" w:before="48" w:afterLines="20" w:after="48" w:line="20" w:lineRule="atLeast"/>
        <w:ind w:firstLine="720"/>
        <w:jc w:val="both"/>
        <w:rPr>
          <w:rFonts w:ascii="Times New Roman" w:hAnsi="Times New Roman"/>
          <w:color w:val="000000"/>
          <w:szCs w:val="24"/>
          <w:lang w:val="en-US"/>
        </w:rPr>
      </w:pPr>
      <w:r>
        <w:rPr>
          <w:rFonts w:ascii="Times New Roman" w:hAnsi="Times New Roman"/>
          <w:color w:val="000000"/>
          <w:szCs w:val="24"/>
          <w:lang w:val="en-US"/>
        </w:rPr>
        <w:t xml:space="preserve">Dari </w:t>
      </w:r>
      <w:r>
        <w:rPr>
          <w:rFonts w:ascii="Times New Roman" w:hAnsi="Times New Roman"/>
          <w:color w:val="000000"/>
          <w:szCs w:val="24"/>
        </w:rPr>
        <w:t xml:space="preserve">hasil penelitian yang </w:t>
      </w:r>
      <w:r>
        <w:rPr>
          <w:rFonts w:ascii="Times New Roman" w:hAnsi="Times New Roman"/>
          <w:color w:val="000000"/>
          <w:szCs w:val="24"/>
          <w:lang w:val="en-US"/>
        </w:rPr>
        <w:t xml:space="preserve">didapat melalui </w:t>
      </w:r>
      <w:r w:rsidR="005269D4" w:rsidRPr="00DE3926">
        <w:rPr>
          <w:rFonts w:ascii="Times New Roman" w:hAnsi="Times New Roman"/>
          <w:color w:val="000000"/>
          <w:szCs w:val="24"/>
        </w:rPr>
        <w:t xml:space="preserve">angket persepsi sebanyak 15 pernyataan, didapatkan hasil rata-rata sebesar 60,25 %. Hasil </w:t>
      </w:r>
      <w:r>
        <w:rPr>
          <w:rFonts w:ascii="Times New Roman" w:hAnsi="Times New Roman"/>
          <w:color w:val="000000"/>
          <w:szCs w:val="24"/>
          <w:lang w:val="en-US"/>
        </w:rPr>
        <w:t xml:space="preserve">ini </w:t>
      </w:r>
      <w:r w:rsidR="005269D4" w:rsidRPr="00DE3926">
        <w:rPr>
          <w:rFonts w:ascii="Times New Roman" w:hAnsi="Times New Roman"/>
          <w:color w:val="000000"/>
          <w:szCs w:val="24"/>
        </w:rPr>
        <w:t xml:space="preserve">mengindikasikan bahwa </w:t>
      </w:r>
      <w:r>
        <w:rPr>
          <w:rFonts w:ascii="Times New Roman" w:hAnsi="Times New Roman"/>
          <w:color w:val="000000"/>
          <w:szCs w:val="24"/>
          <w:lang w:val="en-US"/>
        </w:rPr>
        <w:t>hamper semua</w:t>
      </w:r>
      <w:r w:rsidR="005269D4" w:rsidRPr="00DE3926">
        <w:rPr>
          <w:rFonts w:ascii="Times New Roman" w:hAnsi="Times New Roman"/>
          <w:color w:val="000000"/>
          <w:szCs w:val="24"/>
        </w:rPr>
        <w:t xml:space="preserve"> guru merasa kesulitan melaksanakan pembelajaran</w:t>
      </w:r>
      <w:r>
        <w:rPr>
          <w:rFonts w:ascii="Times New Roman" w:hAnsi="Times New Roman"/>
          <w:color w:val="000000"/>
          <w:szCs w:val="24"/>
          <w:lang w:val="en-US"/>
        </w:rPr>
        <w:t xml:space="preserve"> secara</w:t>
      </w:r>
      <w:r w:rsidR="005269D4" w:rsidRPr="00DE3926">
        <w:rPr>
          <w:rFonts w:ascii="Times New Roman" w:hAnsi="Times New Roman"/>
          <w:color w:val="000000"/>
          <w:szCs w:val="24"/>
        </w:rPr>
        <w:t xml:space="preserve"> daring. Pada dasarnya pembelajaran daring memiliki manfaat seperti pembelajaran dapat dilaksanakan secara praktis dan melatih siswa belajar mandiri. Akan tetapi, dimana ada kelebihan pasti ada kekurangan, seperti yang kita ketahui bahwa belajar daring memerlukan internet, namun karena sulitnya akses jaringan </w:t>
      </w:r>
      <w:r w:rsidR="005269D4" w:rsidRPr="00DE3926">
        <w:rPr>
          <w:rFonts w:ascii="Times New Roman" w:hAnsi="Times New Roman"/>
          <w:color w:val="000000"/>
          <w:szCs w:val="24"/>
        </w:rPr>
        <w:t>internet disuatu daerah tertentu sehingga menghambat peserta didik untuk melaksanakan proses belajar (</w:t>
      </w:r>
      <w:r w:rsidR="005269D4" w:rsidRPr="00DE3926">
        <w:rPr>
          <w:rFonts w:ascii="Times New Roman" w:hAnsi="Times New Roman"/>
          <w:color w:val="000000"/>
          <w:szCs w:val="24"/>
        </w:rPr>
        <w:fldChar w:fldCharType="begin" w:fldLock="1"/>
      </w:r>
      <w:r w:rsidR="007C4652">
        <w:rPr>
          <w:rFonts w:ascii="Times New Roman" w:hAnsi="Times New Roman"/>
          <w:color w:val="000000"/>
          <w:szCs w:val="24"/>
        </w:rPr>
        <w:instrText>ADDIN CSL_CITATION {"citationItems":[{"id":"ITEM-1","itemData":{"ISSN":"2549-9149","author":[{"dropping-particle":"","family":"UStoyo","given":"Valensiana Vortunata Ari","non-dropping-particle":"","parse-names":false,"suffix":""},{"dropping-particle":"","family":"Sholikhah","given":"Mufidatus","non-dropping-particle":"","parse-names":false,"suffix":""},{"dropping-particle":"","family":"Zuhro","given":"Lailatuz","non-dropping-particle":"","parse-names":false,"suffix":""}],"container-title":"Jurnal Didika: Wahana Ilmiah Pendidikan Dasar","id":"ITEM-1","issue":"2","issued":{"date-parts":[["2020"]]},"page":"261-271","title":"Implementasi Pembelajaran Daring Di Sekolah Dasar Islam Dalam Masa Pandemi Covid-19","type":"article-journal","volume":"6"},"uris":["http://www.mendeley.com/documents/?uuid=a24b02b0-af19-4e43-a52e-209347e812fa","http://www.mendeley.com/documents/?uuid=a32f6643-0e79-4428-bec8-a6aa84e05d0f"]}],"mendeley":{"formattedCitation":"(UStoyo et al., 2020)","manualFormatting":"Ustoyo et al., 2020)","plainTextFormattedCitation":"(UStoyo et al., 2020)","previouslyFormattedCitation":"(UStoyo et al., 2020)"},"properties":{"noteIndex":0},"schema":"https://github.com/citation-style-language/schema/raw/master/csl-citation.json"}</w:instrText>
      </w:r>
      <w:r w:rsidR="005269D4" w:rsidRPr="00DE3926">
        <w:rPr>
          <w:rFonts w:ascii="Times New Roman" w:hAnsi="Times New Roman"/>
          <w:color w:val="000000"/>
          <w:szCs w:val="24"/>
        </w:rPr>
        <w:fldChar w:fldCharType="separate"/>
      </w:r>
      <w:r w:rsidR="005269D4" w:rsidRPr="00DE3926">
        <w:rPr>
          <w:rFonts w:ascii="Times New Roman" w:hAnsi="Times New Roman"/>
          <w:noProof/>
          <w:color w:val="000000"/>
          <w:szCs w:val="24"/>
        </w:rPr>
        <w:t>Ustoyo et al., 2020)</w:t>
      </w:r>
      <w:r w:rsidR="005269D4" w:rsidRPr="00DE3926">
        <w:rPr>
          <w:rFonts w:ascii="Times New Roman" w:hAnsi="Times New Roman"/>
          <w:color w:val="000000"/>
          <w:szCs w:val="24"/>
        </w:rPr>
        <w:fldChar w:fldCharType="end"/>
      </w:r>
      <w:r w:rsidR="005269D4" w:rsidRPr="00DE3926">
        <w:rPr>
          <w:rFonts w:ascii="Times New Roman" w:hAnsi="Times New Roman"/>
          <w:color w:val="000000"/>
          <w:szCs w:val="24"/>
        </w:rPr>
        <w:t>.</w:t>
      </w:r>
    </w:p>
    <w:p w14:paraId="2226B351" w14:textId="77777777" w:rsidR="005269D4" w:rsidRPr="00DE3926" w:rsidRDefault="005269D4" w:rsidP="003E00D3">
      <w:pPr>
        <w:spacing w:beforeLines="20" w:before="48" w:afterLines="20" w:after="48" w:line="20" w:lineRule="atLeast"/>
        <w:ind w:firstLine="720"/>
        <w:jc w:val="both"/>
        <w:rPr>
          <w:rFonts w:ascii="Times New Roman" w:hAnsi="Times New Roman"/>
          <w:color w:val="000000"/>
          <w:szCs w:val="24"/>
          <w:lang w:val="en-US"/>
        </w:rPr>
      </w:pPr>
      <w:r w:rsidRPr="00DE3926">
        <w:rPr>
          <w:rFonts w:ascii="Times New Roman" w:hAnsi="Times New Roman"/>
          <w:color w:val="000000"/>
          <w:szCs w:val="24"/>
        </w:rPr>
        <w:t xml:space="preserve"> Adanya wabah yang sedang berkembang pada masa pandemi, tentu para guru harus mener</w:t>
      </w:r>
      <w:r w:rsidR="00DB1B5E">
        <w:rPr>
          <w:rFonts w:ascii="Times New Roman" w:hAnsi="Times New Roman"/>
          <w:color w:val="000000"/>
          <w:szCs w:val="24"/>
        </w:rPr>
        <w:t xml:space="preserve">apkan pembelajaran secara </w:t>
      </w:r>
      <w:r w:rsidR="00DB1B5E" w:rsidRPr="00DB1B5E">
        <w:rPr>
          <w:rFonts w:ascii="Times New Roman" w:hAnsi="Times New Roman"/>
          <w:i/>
          <w:color w:val="000000"/>
          <w:szCs w:val="24"/>
          <w:lang w:val="en-US"/>
        </w:rPr>
        <w:t>online</w:t>
      </w:r>
      <w:r w:rsidRPr="00DE3926">
        <w:rPr>
          <w:rFonts w:ascii="Times New Roman" w:hAnsi="Times New Roman"/>
          <w:color w:val="000000"/>
          <w:szCs w:val="24"/>
        </w:rPr>
        <w:t xml:space="preserve">. Beberapa guru yang peneliti temui mengungkapkan bahwa kebijakan belajar dari rumah belum sepenuhnya di terapkan, seperti yang diungkapkan oleh </w:t>
      </w:r>
      <w:r w:rsidRPr="00DE3926">
        <w:rPr>
          <w:rFonts w:ascii="Times New Roman" w:hAnsi="Times New Roman"/>
          <w:color w:val="000000"/>
          <w:szCs w:val="24"/>
        </w:rPr>
        <w:fldChar w:fldCharType="begin" w:fldLock="1"/>
      </w:r>
      <w:r w:rsidR="007C4652">
        <w:rPr>
          <w:rFonts w:ascii="Times New Roman" w:hAnsi="Times New Roman"/>
          <w:color w:val="000000"/>
          <w:szCs w:val="24"/>
        </w:rPr>
        <w:instrText>ADDIN CSL_CITATION {"citationItems":[{"id":"ITEM-1","itemData":{"abstract":"This study aims to obtain teacher perceptions about the impact of the implementation of the Learning from Home policy according to a circular from the Minister of Education and Culture dated March 24, 2020, which regulates the implementation of education during the coronavirus spread. The research method uses exploratory case studies, the research approach uses qualitative case study methods which are used to obtain information about the effectiveness of the learning process from home during the Covid-19 pandemic. This research was conducted in June 2020. Respondents of this study were 20 elementary school teachers spread across five districts in North Lombok Regency, West Nusa Tenggara. Respondents were drawn from each elementary school teacher spread over five districts. The data of this study were sourced from the results of questionnaire and interview answers developed based on a review of relevant literature. All respondents filled out a research questionnaire online through the Google forms application, then the questionnaire was confirmed via telephone interview. The results of this study conclude that learning policies from home during the Covid-19 pandemic period according to teacher perceptions have not been implemented well and according to teacher observations, only 25% of students actually carry out learning from home. As many as 60% of teachers feel that their burden becomes heavier when compared to the learning process that has been carried out in classi fi cation or face-to-face and 65% of teachers state that they need additional skills to be able to carry out the learning process from home. Keywords: teacher perception, learning from home, Covid-19 pandemic ABSTRAK","author":[{"dropping-particle":"","family":"Marzoan","given":"","non-dropping-particle":"","parse-names":false,"suffix":""}],"container-title":"Jurnal Ilmiah Mandala Education","id":"ITEM-1","issue":"2","issued":{"date-parts":[["2020"]]},"page":"200-207","title":"Studi Eksploratif Persepsi Guru Terhadap Kebijakan Belajar Dari Rumah Pada Masa Pandemi Covid-19","type":"article-journal","volume":"6"},"uris":["http://www.mendeley.com/documents/?uuid=415a6866-a5df-4fb8-a0cc-d0f29890094d","http://www.mendeley.com/documents/?uuid=29f8a23f-271f-4936-a979-34b65ec4d8b8"]}],"mendeley":{"formattedCitation":"(Marzoan, 2020)","manualFormatting":"Marzoan (2020)","plainTextFormattedCitation":"(Marzoan, 2020)","previouslyFormattedCitation":"(Marzoan, 2020)"},"properties":{"noteIndex":0},"schema":"https://github.com/citation-style-language/schema/raw/master/csl-citation.json"}</w:instrText>
      </w:r>
      <w:r w:rsidRPr="00DE3926">
        <w:rPr>
          <w:rFonts w:ascii="Times New Roman" w:hAnsi="Times New Roman"/>
          <w:color w:val="000000"/>
          <w:szCs w:val="24"/>
        </w:rPr>
        <w:fldChar w:fldCharType="separate"/>
      </w:r>
      <w:r w:rsidRPr="00DE3926">
        <w:rPr>
          <w:rFonts w:ascii="Times New Roman" w:hAnsi="Times New Roman"/>
          <w:noProof/>
          <w:color w:val="000000"/>
          <w:szCs w:val="24"/>
        </w:rPr>
        <w:t>Marzoan (2020)</w:t>
      </w:r>
      <w:r w:rsidRPr="00DE3926">
        <w:rPr>
          <w:rFonts w:ascii="Times New Roman" w:hAnsi="Times New Roman"/>
          <w:color w:val="000000"/>
          <w:szCs w:val="24"/>
        </w:rPr>
        <w:fldChar w:fldCharType="end"/>
      </w:r>
      <w:r w:rsidRPr="00DE3926">
        <w:rPr>
          <w:rFonts w:ascii="Times New Roman" w:hAnsi="Times New Roman"/>
          <w:color w:val="000000"/>
          <w:szCs w:val="24"/>
        </w:rPr>
        <w:t xml:space="preserve"> dalam temuannya, guru mengungkapkan bahwa </w:t>
      </w:r>
      <w:r w:rsidRPr="00DE3926">
        <w:rPr>
          <w:rFonts w:ascii="Times New Roman" w:hAnsi="Times New Roman"/>
          <w:szCs w:val="24"/>
        </w:rPr>
        <w:t xml:space="preserve">pembelajaran </w:t>
      </w:r>
      <w:r w:rsidR="003F6866">
        <w:rPr>
          <w:rFonts w:ascii="Times New Roman" w:hAnsi="Times New Roman"/>
          <w:szCs w:val="24"/>
          <w:lang w:val="en-US"/>
        </w:rPr>
        <w:t>jarak jauh selama</w:t>
      </w:r>
      <w:r w:rsidR="003F6866">
        <w:rPr>
          <w:rFonts w:ascii="Times New Roman" w:hAnsi="Times New Roman"/>
          <w:szCs w:val="24"/>
        </w:rPr>
        <w:t xml:space="preserve"> pandemi belum terealisasikan</w:t>
      </w:r>
      <w:r w:rsidRPr="00DE3926">
        <w:rPr>
          <w:rFonts w:ascii="Times New Roman" w:hAnsi="Times New Roman"/>
          <w:szCs w:val="24"/>
        </w:rPr>
        <w:t xml:space="preserve"> dengan baik yaitu ditunjukan dengan persentase 25% siswa yang </w:t>
      </w:r>
      <w:r w:rsidR="003F6866">
        <w:rPr>
          <w:rFonts w:ascii="Times New Roman" w:hAnsi="Times New Roman"/>
          <w:szCs w:val="24"/>
          <w:lang w:val="en-US"/>
        </w:rPr>
        <w:t>serius melaksanakan</w:t>
      </w:r>
      <w:r w:rsidRPr="00DE3926">
        <w:rPr>
          <w:rFonts w:ascii="Times New Roman" w:hAnsi="Times New Roman"/>
          <w:szCs w:val="24"/>
        </w:rPr>
        <w:t xml:space="preserve"> pembelajaran dari rumah, sebesar  60% guru merasa bebannya lebih berat dibandingkan dengan </w:t>
      </w:r>
      <w:r w:rsidR="009200C0">
        <w:rPr>
          <w:rFonts w:ascii="Times New Roman" w:hAnsi="Times New Roman"/>
          <w:szCs w:val="24"/>
          <w:lang w:val="en-US"/>
        </w:rPr>
        <w:t>belajar secara tatap muka</w:t>
      </w:r>
      <w:r w:rsidRPr="00DE3926">
        <w:rPr>
          <w:rFonts w:ascii="Times New Roman" w:hAnsi="Times New Roman"/>
          <w:szCs w:val="24"/>
        </w:rPr>
        <w:t xml:space="preserve">, dan 65% </w:t>
      </w:r>
      <w:r w:rsidR="009200C0">
        <w:rPr>
          <w:rFonts w:ascii="Times New Roman" w:hAnsi="Times New Roman"/>
          <w:szCs w:val="24"/>
          <w:lang w:val="en-US"/>
        </w:rPr>
        <w:t>banyak diantaranya guru membutuhkan pelatihan ketrampilan dalam melaksanakan pembelajaran daring.</w:t>
      </w:r>
      <w:r w:rsidRPr="00DE3926">
        <w:rPr>
          <w:rFonts w:ascii="Times New Roman" w:hAnsi="Times New Roman"/>
          <w:szCs w:val="24"/>
        </w:rPr>
        <w:t xml:space="preserve"> Masalah ini tentunya menjadi suatu hal yang penting dan harus diperhatikan oleh pemerintah. </w:t>
      </w:r>
    </w:p>
    <w:p w14:paraId="41B9E997" w14:textId="77777777" w:rsidR="005269D4" w:rsidRPr="00DE3926" w:rsidRDefault="001B51CD" w:rsidP="003E00D3">
      <w:pPr>
        <w:spacing w:beforeLines="20" w:before="48" w:afterLines="20" w:after="48" w:line="20" w:lineRule="atLeast"/>
        <w:ind w:firstLine="720"/>
        <w:jc w:val="both"/>
        <w:rPr>
          <w:rFonts w:ascii="Times New Roman" w:hAnsi="Times New Roman"/>
          <w:color w:val="000000"/>
          <w:lang w:val="en-US"/>
        </w:rPr>
      </w:pPr>
      <w:r>
        <w:rPr>
          <w:rFonts w:ascii="Times New Roman" w:hAnsi="Times New Roman"/>
          <w:szCs w:val="24"/>
        </w:rPr>
        <w:t>Hasil</w:t>
      </w:r>
      <w:r>
        <w:rPr>
          <w:rFonts w:ascii="Times New Roman" w:hAnsi="Times New Roman"/>
          <w:szCs w:val="24"/>
          <w:lang w:val="en-US"/>
        </w:rPr>
        <w:t xml:space="preserve"> </w:t>
      </w:r>
      <w:r w:rsidR="005269D4" w:rsidRPr="00DE3926">
        <w:rPr>
          <w:rFonts w:ascii="Times New Roman" w:hAnsi="Times New Roman"/>
          <w:szCs w:val="24"/>
        </w:rPr>
        <w:t xml:space="preserve">penyebaran angket juga menunjukan bahwa nilai siswa banyak yang menurun akibat pembelajaran daring. Salah satu penyebabnya adalah teknologi. Seperti yang kita ketahui bahwa teknologi </w:t>
      </w:r>
      <w:r>
        <w:rPr>
          <w:rFonts w:ascii="Times New Roman" w:hAnsi="Times New Roman"/>
          <w:szCs w:val="24"/>
          <w:lang w:val="en-US"/>
        </w:rPr>
        <w:t>merupakan aspek</w:t>
      </w:r>
      <w:r>
        <w:rPr>
          <w:rFonts w:ascii="Times New Roman" w:hAnsi="Times New Roman"/>
          <w:szCs w:val="24"/>
        </w:rPr>
        <w:t xml:space="preserve"> penting dalam pembelajaran </w:t>
      </w:r>
      <w:r>
        <w:rPr>
          <w:rFonts w:ascii="Times New Roman" w:hAnsi="Times New Roman"/>
          <w:szCs w:val="24"/>
          <w:lang w:val="en-US"/>
        </w:rPr>
        <w:t>online</w:t>
      </w:r>
      <w:r w:rsidR="005269D4" w:rsidRPr="00DE3926">
        <w:rPr>
          <w:rFonts w:ascii="Times New Roman" w:hAnsi="Times New Roman"/>
          <w:szCs w:val="24"/>
        </w:rPr>
        <w:t xml:space="preserve">. Handphon merupakan media utama yang harus dimiliki oleh siswa. kita tidak bisa menutup mata bahwa masih banyak </w:t>
      </w:r>
      <w:r w:rsidR="000D31DB">
        <w:rPr>
          <w:rFonts w:ascii="Times New Roman" w:hAnsi="Times New Roman"/>
          <w:szCs w:val="24"/>
          <w:lang w:val="en-US"/>
        </w:rPr>
        <w:t xml:space="preserve">siswa </w:t>
      </w:r>
      <w:r w:rsidR="005269D4" w:rsidRPr="00DE3926">
        <w:rPr>
          <w:rFonts w:ascii="Times New Roman" w:hAnsi="Times New Roman"/>
          <w:szCs w:val="24"/>
        </w:rPr>
        <w:t xml:space="preserve">yang memiliki latar belakang ekonomi menengah ke bawah dan tidak memiliki teknologi pendukung seperti laptop ataupun gawai/smartphone. </w:t>
      </w:r>
      <w:r w:rsidR="000D31DB">
        <w:rPr>
          <w:rFonts w:ascii="Times New Roman" w:hAnsi="Times New Roman"/>
          <w:szCs w:val="24"/>
          <w:lang w:val="en-US"/>
        </w:rPr>
        <w:t xml:space="preserve">Dalam mengaplikasikan pembelajaran jarak jauh guru dan siswa sering menggunakan media WhatsApp. </w:t>
      </w:r>
      <w:r w:rsidR="000D31DB">
        <w:rPr>
          <w:rFonts w:ascii="Times New Roman" w:hAnsi="Times New Roman"/>
          <w:lang w:val="en-US"/>
        </w:rPr>
        <w:t>Pemilihan aplikasi ini tentunya didasarkan pada aplikasinya yang tidak loading serta pemakaian kuota internet yang relative sedikit</w:t>
      </w:r>
      <w:r w:rsidR="005269D4" w:rsidRPr="00DE3926">
        <w:rPr>
          <w:rFonts w:ascii="Times New Roman" w:hAnsi="Times New Roman"/>
        </w:rPr>
        <w:fldChar w:fldCharType="begin" w:fldLock="1"/>
      </w:r>
      <w:r w:rsidR="007C4652">
        <w:rPr>
          <w:rFonts w:ascii="Times New Roman" w:hAnsi="Times New Roman"/>
        </w:rPr>
        <w:instrText>ADDIN CSL_CITATION {"citationItems":[{"id":"ITEM-1","itemData":{"author":[{"dropping-particle":"","family":"Nugraheny","given":"Aulia Riska","non-dropping-particle":"","parse-names":false,"suffix":""}],"id":"ITEM-1","issued":{"date-parts":[["2020"]]},"publisher":"LIS Scholarship Archive","title":"Peran teknologi, guru dan orang tua dalam pembelajaran daring di masa pandemi","type":"article-journal"},"uris":["http://www.mendeley.com/documents/?uuid=69462260-866a-48ce-9815-b40503699dcf","http://www.mendeley.com/documents/?uuid=090323d7-e9d0-4e0e-ba1e-50be0eae605b"]}],"mendeley":{"formattedCitation":"(Nugraheny, 2020)","plainTextFormattedCitation":"(Nugraheny, 2020)","previouslyFormattedCitation":"(Nugraheny, 2020)"},"properties":{"noteIndex":0},"schema":"https://github.com/citation-style-language/schema/raw/master/csl-citation.json"}</w:instrText>
      </w:r>
      <w:r w:rsidR="005269D4" w:rsidRPr="00DE3926">
        <w:rPr>
          <w:rFonts w:ascii="Times New Roman" w:hAnsi="Times New Roman"/>
        </w:rPr>
        <w:fldChar w:fldCharType="separate"/>
      </w:r>
      <w:r w:rsidR="005269D4" w:rsidRPr="00DE3926">
        <w:rPr>
          <w:rFonts w:ascii="Times New Roman" w:hAnsi="Times New Roman"/>
          <w:noProof/>
        </w:rPr>
        <w:t>(Nugraheny, 2020)</w:t>
      </w:r>
      <w:r w:rsidR="005269D4" w:rsidRPr="00DE3926">
        <w:rPr>
          <w:rFonts w:ascii="Times New Roman" w:hAnsi="Times New Roman"/>
        </w:rPr>
        <w:fldChar w:fldCharType="end"/>
      </w:r>
      <w:r w:rsidR="005269D4" w:rsidRPr="00DE3926">
        <w:rPr>
          <w:rFonts w:ascii="Times New Roman" w:hAnsi="Times New Roman"/>
        </w:rPr>
        <w:t xml:space="preserve">. Dapat disimpulkan bahwa pembelajaran daring berdasarkan persepsi 4 guru di 4 Sekolah Menengah Atas, tepatnya yang terletak di kecamatan Dumoga Utara, Kabupaten Bolaang mongondow guru merasa kesulitan mengajar daring karena siswa tidak bisa dikontrol secra langsung, sering tidak tepat waktu dan banyak tugas yang tidak dikumpulkan. </w:t>
      </w:r>
    </w:p>
    <w:p w14:paraId="1443246B" w14:textId="77777777" w:rsidR="005269D4" w:rsidRPr="00DE3926" w:rsidRDefault="002C0D64" w:rsidP="003E00D3">
      <w:pPr>
        <w:spacing w:beforeLines="20" w:before="48" w:afterLines="20" w:after="48" w:line="20" w:lineRule="atLeast"/>
        <w:ind w:firstLine="720"/>
        <w:jc w:val="both"/>
        <w:rPr>
          <w:rFonts w:ascii="Times New Roman" w:hAnsi="Times New Roman"/>
          <w:color w:val="000000"/>
          <w:lang w:val="en-US"/>
        </w:rPr>
      </w:pPr>
      <w:r>
        <w:rPr>
          <w:rFonts w:ascii="Times New Roman" w:hAnsi="Times New Roman"/>
          <w:lang w:val="en-US"/>
        </w:rPr>
        <w:lastRenderedPageBreak/>
        <w:t xml:space="preserve">Penelitian yang diperoleh </w:t>
      </w:r>
      <w:r w:rsidR="005269D4" w:rsidRPr="00DE3926">
        <w:rPr>
          <w:rFonts w:ascii="Times New Roman" w:hAnsi="Times New Roman"/>
        </w:rPr>
        <w:fldChar w:fldCharType="begin" w:fldLock="1"/>
      </w:r>
      <w:r w:rsidR="007C4652">
        <w:rPr>
          <w:rFonts w:ascii="Times New Roman" w:hAnsi="Times New Roman"/>
        </w:rPr>
        <w:instrText>ADDIN CSL_CITATION {"citationItems":[{"id":"ITEM-1","itemData":{"ISSN":"2614-2554","author":[{"dropping-particle":"","family":"Misnah","given":"Misnah","non-dropping-particle":"","parse-names":false,"suffix":""},{"dropping-particle":"","family":"Hasan","given":"Hasan","non-dropping-particle":"","parse-names":false,"suffix":""},{"dropping-particle":"","family":"Novianti","given":"Novianti","non-dropping-particle":"","parse-names":false,"suffix":""}],"container-title":"Nosarara: Jurnal Pendidikan dan ilmu Sosial","id":"ITEM-1","issue":"1","issued":{"date-parts":[["0"]]},"page":"35-43","title":"Persepsi Siswa Terhadap Pemanfaatan Media Audio Visual Pada Mata Pelajaran Sejarah Di Kelas XI IPS SMA Negeri 2 Sigi","type":"article-journal","volume":"10"},"uris":["http://www.mendeley.com/documents/?uuid=5bddb0e0-4a65-40fc-972b-2daa455c5f7e","http://www.mendeley.com/documents/?uuid=048e070b-3674-4643-800b-3cbd166cf1a4"]}],"mendeley":{"formattedCitation":"(Misnah et al., n.d.)","manualFormatting":"Misnah et al (2022)","plainTextFormattedCitation":"(Misnah et al., n.d.)","previouslyFormattedCitation":"(Misnah et al., n.d.)"},"properties":{"noteIndex":0},"schema":"https://github.com/citation-style-language/schema/raw/master/csl-citation.json"}</w:instrText>
      </w:r>
      <w:r w:rsidR="005269D4" w:rsidRPr="00DE3926">
        <w:rPr>
          <w:rFonts w:ascii="Times New Roman" w:hAnsi="Times New Roman"/>
        </w:rPr>
        <w:fldChar w:fldCharType="separate"/>
      </w:r>
      <w:r w:rsidR="005269D4" w:rsidRPr="00DE3926">
        <w:rPr>
          <w:rFonts w:ascii="Times New Roman" w:hAnsi="Times New Roman"/>
          <w:noProof/>
        </w:rPr>
        <w:t>Misnah et al (2022)</w:t>
      </w:r>
      <w:r w:rsidR="005269D4" w:rsidRPr="00DE3926">
        <w:rPr>
          <w:rFonts w:ascii="Times New Roman" w:hAnsi="Times New Roman"/>
        </w:rPr>
        <w:fldChar w:fldCharType="end"/>
      </w:r>
      <w:r w:rsidR="005269D4" w:rsidRPr="00DE3926">
        <w:rPr>
          <w:rFonts w:ascii="Times New Roman" w:hAnsi="Times New Roman"/>
        </w:rPr>
        <w:t xml:space="preserve"> mengungkapkan</w:t>
      </w:r>
      <w:r>
        <w:rPr>
          <w:rFonts w:ascii="Times New Roman" w:hAnsi="Times New Roman"/>
          <w:lang w:val="en-US"/>
        </w:rPr>
        <w:t xml:space="preserve"> bahwa siswa merasa kesulitan belajar selama masa pandemi</w:t>
      </w:r>
      <w:r w:rsidR="005269D4" w:rsidRPr="00DE3926">
        <w:rPr>
          <w:rFonts w:ascii="Times New Roman" w:hAnsi="Times New Roman"/>
        </w:rPr>
        <w:t xml:space="preserve">. Begitu juga dengan pembelajaran online, karena saat pembelajaran online, guru lebih sering mengirimkan tugas dari pada menjelaskan </w:t>
      </w:r>
      <w:r>
        <w:rPr>
          <w:rFonts w:ascii="Times New Roman" w:hAnsi="Times New Roman"/>
          <w:lang w:val="en-US"/>
        </w:rPr>
        <w:t>teori</w:t>
      </w:r>
      <w:r w:rsidR="005269D4" w:rsidRPr="00DE3926">
        <w:rPr>
          <w:rFonts w:ascii="Times New Roman" w:hAnsi="Times New Roman"/>
        </w:rPr>
        <w:t>. Artinya guru sudah berusaha menggunakan metode mengajar, namun dalam pembelajaran tatap muka siswa kurang memahami yang disampaikan guru. Hal ini juga menjadi perhatian bahwa tidak hanya guru saja yang perlu dieavaluasi, akan tetapi siswa juga harus dievaluasi.</w:t>
      </w:r>
      <w:bookmarkStart w:id="9" w:name="_Toc118818415"/>
    </w:p>
    <w:p w14:paraId="6ED8D930" w14:textId="77777777" w:rsidR="00682812" w:rsidRPr="00DE3926" w:rsidRDefault="00682812" w:rsidP="003E00D3">
      <w:pPr>
        <w:spacing w:beforeLines="20" w:before="48" w:afterLines="20" w:after="48" w:line="20" w:lineRule="atLeast"/>
        <w:jc w:val="both"/>
        <w:rPr>
          <w:rFonts w:ascii="Times New Roman" w:hAnsi="Times New Roman"/>
          <w:color w:val="000000"/>
          <w:szCs w:val="24"/>
          <w:lang w:val="en-US"/>
        </w:rPr>
      </w:pPr>
      <w:r w:rsidRPr="00DE3926">
        <w:rPr>
          <w:rFonts w:ascii="Times New Roman" w:hAnsi="Times New Roman"/>
          <w:b/>
          <w:color w:val="000000"/>
          <w:szCs w:val="24"/>
        </w:rPr>
        <w:t xml:space="preserve">Kendala Guru Sejarah </w:t>
      </w:r>
      <w:r w:rsidRPr="00DE3926">
        <w:rPr>
          <w:rFonts w:ascii="Times New Roman" w:hAnsi="Times New Roman"/>
          <w:b/>
          <w:color w:val="000000"/>
          <w:szCs w:val="24"/>
          <w:lang w:val="en-US"/>
        </w:rPr>
        <w:t>d</w:t>
      </w:r>
      <w:r w:rsidRPr="00DE3926">
        <w:rPr>
          <w:rFonts w:ascii="Times New Roman" w:hAnsi="Times New Roman"/>
          <w:b/>
          <w:color w:val="000000"/>
          <w:szCs w:val="24"/>
        </w:rPr>
        <w:t>alam Melaksanakan Pembelajaran Selama Masa Pandemi</w:t>
      </w:r>
      <w:bookmarkEnd w:id="9"/>
    </w:p>
    <w:p w14:paraId="1010E8BF" w14:textId="77777777" w:rsidR="00682812" w:rsidRPr="00DE3926" w:rsidRDefault="00682812" w:rsidP="003E00D3">
      <w:pPr>
        <w:spacing w:beforeLines="20" w:before="48" w:afterLines="20" w:after="48" w:line="20" w:lineRule="atLeast"/>
        <w:ind w:firstLine="720"/>
        <w:jc w:val="both"/>
        <w:rPr>
          <w:rFonts w:ascii="Times New Roman" w:hAnsi="Times New Roman"/>
          <w:color w:val="000000"/>
          <w:szCs w:val="24"/>
          <w:lang w:val="en-US"/>
        </w:rPr>
      </w:pPr>
      <w:r w:rsidRPr="00DE3926">
        <w:rPr>
          <w:rFonts w:ascii="Times New Roman" w:hAnsi="Times New Roman"/>
          <w:color w:val="000000"/>
          <w:szCs w:val="24"/>
        </w:rPr>
        <w:t>Angket kendala guru juga terdiri dari 15 butir pernyataan yang dibagikan kepada 4 orang guru sejarah dari tingkat Sekolah Menengah Atas yang berbeda. Hasil sebaran angket disajikan dalam tabel 4 berikut</w:t>
      </w:r>
    </w:p>
    <w:p w14:paraId="73BDA6D9" w14:textId="77777777" w:rsidR="00682812" w:rsidRPr="00DE3926" w:rsidRDefault="00682812" w:rsidP="003E00D3">
      <w:pPr>
        <w:pStyle w:val="Caption"/>
        <w:spacing w:beforeLines="20" w:before="48" w:afterLines="20" w:after="48" w:line="20" w:lineRule="atLeast"/>
        <w:jc w:val="center"/>
        <w:rPr>
          <w:rFonts w:ascii="Times New Roman" w:hAnsi="Times New Roman" w:cs="Times New Roman"/>
          <w:i w:val="0"/>
          <w:color w:val="000000" w:themeColor="text1"/>
          <w:sz w:val="32"/>
          <w:szCs w:val="24"/>
        </w:rPr>
      </w:pPr>
      <w:bookmarkStart w:id="10" w:name="_Toc112156082"/>
      <w:r w:rsidRPr="00DE3926">
        <w:rPr>
          <w:rFonts w:ascii="Times New Roman" w:hAnsi="Times New Roman" w:cs="Times New Roman"/>
          <w:i w:val="0"/>
          <w:color w:val="000000" w:themeColor="text1"/>
          <w:sz w:val="22"/>
        </w:rPr>
        <w:t>Tabel 4. Kendala Guru Sejarah Selama Pembelajaran Daring</w:t>
      </w:r>
      <w:bookmarkEnd w:id="10"/>
    </w:p>
    <w:tbl>
      <w:tblPr>
        <w:tblW w:w="4780" w:type="dxa"/>
        <w:jc w:val="center"/>
        <w:tblBorders>
          <w:top w:val="single" w:sz="4" w:space="0" w:color="auto"/>
          <w:bottom w:val="single" w:sz="4" w:space="0" w:color="auto"/>
        </w:tblBorders>
        <w:tblLook w:val="04A0" w:firstRow="1" w:lastRow="0" w:firstColumn="1" w:lastColumn="0" w:noHBand="0" w:noVBand="1"/>
      </w:tblPr>
      <w:tblGrid>
        <w:gridCol w:w="1404"/>
        <w:gridCol w:w="295"/>
        <w:gridCol w:w="1710"/>
        <w:gridCol w:w="1371"/>
      </w:tblGrid>
      <w:tr w:rsidR="00DE72F5" w:rsidRPr="00DE72F5" w14:paraId="78ED7C0C" w14:textId="77777777" w:rsidTr="003E00D3">
        <w:trPr>
          <w:trHeight w:val="301"/>
          <w:jc w:val="center"/>
        </w:trPr>
        <w:tc>
          <w:tcPr>
            <w:tcW w:w="4780" w:type="dxa"/>
            <w:gridSpan w:val="4"/>
            <w:tcBorders>
              <w:bottom w:val="single" w:sz="4" w:space="0" w:color="auto"/>
            </w:tcBorders>
            <w:shd w:val="clear" w:color="auto" w:fill="auto"/>
            <w:noWrap/>
            <w:vAlign w:val="center"/>
            <w:hideMark/>
          </w:tcPr>
          <w:p w14:paraId="4DB6CD44" w14:textId="77777777" w:rsidR="00682812" w:rsidRPr="00DE72F5" w:rsidRDefault="00682812"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Kendala Guru</w:t>
            </w:r>
          </w:p>
        </w:tc>
      </w:tr>
      <w:tr w:rsidR="00DE3926" w:rsidRPr="00DE72F5" w14:paraId="6EC2530F" w14:textId="77777777" w:rsidTr="003E00D3">
        <w:trPr>
          <w:trHeight w:val="301"/>
          <w:jc w:val="center"/>
        </w:trPr>
        <w:tc>
          <w:tcPr>
            <w:tcW w:w="1699" w:type="dxa"/>
            <w:gridSpan w:val="2"/>
            <w:tcBorders>
              <w:top w:val="single" w:sz="4" w:space="0" w:color="auto"/>
              <w:bottom w:val="single" w:sz="4" w:space="0" w:color="auto"/>
            </w:tcBorders>
            <w:shd w:val="clear" w:color="auto" w:fill="auto"/>
            <w:noWrap/>
            <w:vAlign w:val="center"/>
            <w:hideMark/>
          </w:tcPr>
          <w:p w14:paraId="49BCCA1A"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Responden Guru</w:t>
            </w:r>
          </w:p>
        </w:tc>
        <w:tc>
          <w:tcPr>
            <w:tcW w:w="1710" w:type="dxa"/>
            <w:tcBorders>
              <w:top w:val="single" w:sz="4" w:space="0" w:color="auto"/>
              <w:bottom w:val="single" w:sz="4" w:space="0" w:color="auto"/>
            </w:tcBorders>
            <w:shd w:val="clear" w:color="auto" w:fill="auto"/>
            <w:noWrap/>
            <w:vAlign w:val="center"/>
            <w:hideMark/>
          </w:tcPr>
          <w:p w14:paraId="6AA21718"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Persentase Persepsi Guru</w:t>
            </w:r>
          </w:p>
        </w:tc>
        <w:tc>
          <w:tcPr>
            <w:tcW w:w="1371" w:type="dxa"/>
            <w:tcBorders>
              <w:top w:val="single" w:sz="4" w:space="0" w:color="auto"/>
              <w:bottom w:val="single" w:sz="4" w:space="0" w:color="auto"/>
            </w:tcBorders>
            <w:shd w:val="clear" w:color="auto" w:fill="auto"/>
            <w:noWrap/>
            <w:vAlign w:val="center"/>
            <w:hideMark/>
          </w:tcPr>
          <w:p w14:paraId="675CD0C7"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Kriteria</w:t>
            </w:r>
          </w:p>
        </w:tc>
      </w:tr>
      <w:tr w:rsidR="00DE3926" w:rsidRPr="00DE72F5" w14:paraId="649A835E" w14:textId="77777777" w:rsidTr="003E00D3">
        <w:trPr>
          <w:trHeight w:val="301"/>
          <w:jc w:val="center"/>
        </w:trPr>
        <w:tc>
          <w:tcPr>
            <w:tcW w:w="1699" w:type="dxa"/>
            <w:gridSpan w:val="2"/>
            <w:tcBorders>
              <w:top w:val="single" w:sz="4" w:space="0" w:color="auto"/>
            </w:tcBorders>
            <w:shd w:val="clear" w:color="auto" w:fill="auto"/>
            <w:noWrap/>
            <w:vAlign w:val="center"/>
            <w:hideMark/>
          </w:tcPr>
          <w:p w14:paraId="2FF94E73"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G1</w:t>
            </w:r>
          </w:p>
        </w:tc>
        <w:tc>
          <w:tcPr>
            <w:tcW w:w="1710" w:type="dxa"/>
            <w:tcBorders>
              <w:top w:val="single" w:sz="4" w:space="0" w:color="auto"/>
            </w:tcBorders>
            <w:shd w:val="clear" w:color="auto" w:fill="auto"/>
            <w:noWrap/>
            <w:vAlign w:val="center"/>
            <w:hideMark/>
          </w:tcPr>
          <w:p w14:paraId="0A43701E"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48%</w:t>
            </w:r>
          </w:p>
        </w:tc>
        <w:tc>
          <w:tcPr>
            <w:tcW w:w="1371" w:type="dxa"/>
            <w:tcBorders>
              <w:top w:val="single" w:sz="4" w:space="0" w:color="auto"/>
            </w:tcBorders>
            <w:shd w:val="clear" w:color="auto" w:fill="auto"/>
            <w:noWrap/>
            <w:vAlign w:val="center"/>
            <w:hideMark/>
          </w:tcPr>
          <w:p w14:paraId="5830D64F"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p>
        </w:tc>
      </w:tr>
      <w:tr w:rsidR="00DE3926" w:rsidRPr="00DE72F5" w14:paraId="1DCBF3F2" w14:textId="77777777" w:rsidTr="003E00D3">
        <w:trPr>
          <w:trHeight w:val="301"/>
          <w:jc w:val="center"/>
        </w:trPr>
        <w:tc>
          <w:tcPr>
            <w:tcW w:w="1699" w:type="dxa"/>
            <w:gridSpan w:val="2"/>
            <w:shd w:val="clear" w:color="auto" w:fill="auto"/>
            <w:noWrap/>
            <w:vAlign w:val="center"/>
            <w:hideMark/>
          </w:tcPr>
          <w:p w14:paraId="16AE91DB"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G2</w:t>
            </w:r>
          </w:p>
        </w:tc>
        <w:tc>
          <w:tcPr>
            <w:tcW w:w="1710" w:type="dxa"/>
            <w:shd w:val="clear" w:color="auto" w:fill="auto"/>
            <w:noWrap/>
            <w:vAlign w:val="center"/>
            <w:hideMark/>
          </w:tcPr>
          <w:p w14:paraId="421E36D4"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51%</w:t>
            </w:r>
          </w:p>
        </w:tc>
        <w:tc>
          <w:tcPr>
            <w:tcW w:w="1371" w:type="dxa"/>
            <w:shd w:val="clear" w:color="auto" w:fill="auto"/>
            <w:noWrap/>
            <w:vAlign w:val="center"/>
            <w:hideMark/>
          </w:tcPr>
          <w:p w14:paraId="1C2A4CAB"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p>
        </w:tc>
      </w:tr>
      <w:tr w:rsidR="00DE3926" w:rsidRPr="00DE72F5" w14:paraId="194A4503" w14:textId="77777777" w:rsidTr="003E00D3">
        <w:trPr>
          <w:trHeight w:val="301"/>
          <w:jc w:val="center"/>
        </w:trPr>
        <w:tc>
          <w:tcPr>
            <w:tcW w:w="1699" w:type="dxa"/>
            <w:gridSpan w:val="2"/>
            <w:shd w:val="clear" w:color="auto" w:fill="auto"/>
            <w:noWrap/>
            <w:vAlign w:val="center"/>
            <w:hideMark/>
          </w:tcPr>
          <w:p w14:paraId="345A4AC1"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G3</w:t>
            </w:r>
          </w:p>
        </w:tc>
        <w:tc>
          <w:tcPr>
            <w:tcW w:w="1710" w:type="dxa"/>
            <w:shd w:val="clear" w:color="auto" w:fill="auto"/>
            <w:noWrap/>
            <w:vAlign w:val="center"/>
            <w:hideMark/>
          </w:tcPr>
          <w:p w14:paraId="06F29EAA"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76%</w:t>
            </w:r>
          </w:p>
        </w:tc>
        <w:tc>
          <w:tcPr>
            <w:tcW w:w="1371" w:type="dxa"/>
            <w:shd w:val="clear" w:color="auto" w:fill="auto"/>
            <w:noWrap/>
            <w:vAlign w:val="center"/>
            <w:hideMark/>
          </w:tcPr>
          <w:p w14:paraId="24BD9D5A"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p>
        </w:tc>
      </w:tr>
      <w:tr w:rsidR="00DE3926" w:rsidRPr="00DE72F5" w14:paraId="15B29BED" w14:textId="77777777" w:rsidTr="003E00D3">
        <w:trPr>
          <w:trHeight w:val="301"/>
          <w:jc w:val="center"/>
        </w:trPr>
        <w:tc>
          <w:tcPr>
            <w:tcW w:w="1699" w:type="dxa"/>
            <w:gridSpan w:val="2"/>
            <w:tcBorders>
              <w:bottom w:val="single" w:sz="4" w:space="0" w:color="auto"/>
            </w:tcBorders>
            <w:shd w:val="clear" w:color="auto" w:fill="auto"/>
            <w:noWrap/>
            <w:vAlign w:val="center"/>
            <w:hideMark/>
          </w:tcPr>
          <w:p w14:paraId="51464A39"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G4</w:t>
            </w:r>
          </w:p>
        </w:tc>
        <w:tc>
          <w:tcPr>
            <w:tcW w:w="1710" w:type="dxa"/>
            <w:tcBorders>
              <w:bottom w:val="single" w:sz="4" w:space="0" w:color="auto"/>
            </w:tcBorders>
            <w:shd w:val="clear" w:color="auto" w:fill="auto"/>
            <w:noWrap/>
            <w:vAlign w:val="center"/>
            <w:hideMark/>
          </w:tcPr>
          <w:p w14:paraId="109A4726"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48%</w:t>
            </w:r>
          </w:p>
        </w:tc>
        <w:tc>
          <w:tcPr>
            <w:tcW w:w="1371" w:type="dxa"/>
            <w:tcBorders>
              <w:bottom w:val="single" w:sz="4" w:space="0" w:color="auto"/>
            </w:tcBorders>
            <w:shd w:val="clear" w:color="auto" w:fill="auto"/>
            <w:noWrap/>
            <w:vAlign w:val="center"/>
            <w:hideMark/>
          </w:tcPr>
          <w:p w14:paraId="09A83980" w14:textId="77777777" w:rsidR="00DE3926" w:rsidRPr="00DE72F5" w:rsidRDefault="00DE3926" w:rsidP="003E00D3">
            <w:pPr>
              <w:spacing w:beforeLines="20" w:before="48" w:afterLines="20" w:after="48" w:line="20" w:lineRule="atLeast"/>
              <w:jc w:val="center"/>
              <w:rPr>
                <w:rFonts w:ascii="Times New Roman" w:eastAsia="Times New Roman" w:hAnsi="Times New Roman"/>
                <w:color w:val="000000"/>
                <w:lang w:val="en-ID" w:eastAsia="en-ID"/>
              </w:rPr>
            </w:pPr>
          </w:p>
        </w:tc>
      </w:tr>
      <w:tr w:rsidR="00DE3926" w:rsidRPr="00DE72F5" w14:paraId="3397BACB" w14:textId="77777777" w:rsidTr="003E00D3">
        <w:trPr>
          <w:trHeight w:val="301"/>
          <w:jc w:val="center"/>
        </w:trPr>
        <w:tc>
          <w:tcPr>
            <w:tcW w:w="1404" w:type="dxa"/>
            <w:tcBorders>
              <w:top w:val="single" w:sz="4" w:space="0" w:color="auto"/>
            </w:tcBorders>
            <w:shd w:val="clear" w:color="auto" w:fill="auto"/>
            <w:noWrap/>
            <w:vAlign w:val="center"/>
            <w:hideMark/>
          </w:tcPr>
          <w:p w14:paraId="00147DF6" w14:textId="77777777" w:rsidR="00682812" w:rsidRPr="00DE72F5" w:rsidRDefault="00682812"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Rata-Rata</w:t>
            </w:r>
          </w:p>
        </w:tc>
        <w:tc>
          <w:tcPr>
            <w:tcW w:w="2005" w:type="dxa"/>
            <w:gridSpan w:val="2"/>
            <w:tcBorders>
              <w:top w:val="single" w:sz="4" w:space="0" w:color="auto"/>
            </w:tcBorders>
            <w:shd w:val="clear" w:color="auto" w:fill="auto"/>
            <w:noWrap/>
            <w:vAlign w:val="center"/>
            <w:hideMark/>
          </w:tcPr>
          <w:p w14:paraId="2D30F5F3" w14:textId="77777777" w:rsidR="00682812" w:rsidRPr="00DE72F5" w:rsidRDefault="00682812" w:rsidP="003E00D3">
            <w:pPr>
              <w:spacing w:beforeLines="20" w:before="48" w:afterLines="20" w:after="48" w:line="20" w:lineRule="atLeast"/>
              <w:jc w:val="center"/>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55,75%</w:t>
            </w:r>
          </w:p>
        </w:tc>
        <w:tc>
          <w:tcPr>
            <w:tcW w:w="1371" w:type="dxa"/>
            <w:tcBorders>
              <w:top w:val="single" w:sz="4" w:space="0" w:color="auto"/>
            </w:tcBorders>
            <w:shd w:val="clear" w:color="auto" w:fill="auto"/>
            <w:noWrap/>
            <w:vAlign w:val="center"/>
            <w:hideMark/>
          </w:tcPr>
          <w:p w14:paraId="4A582BDE" w14:textId="77777777" w:rsidR="00682812" w:rsidRPr="00DE72F5" w:rsidRDefault="00682812" w:rsidP="003E00D3">
            <w:pPr>
              <w:spacing w:beforeLines="20" w:before="48" w:afterLines="20" w:after="48" w:line="20" w:lineRule="atLeast"/>
              <w:ind w:left="-79"/>
              <w:rPr>
                <w:rFonts w:ascii="Times New Roman" w:eastAsia="Times New Roman" w:hAnsi="Times New Roman"/>
                <w:color w:val="000000"/>
                <w:lang w:val="en-ID" w:eastAsia="en-ID"/>
              </w:rPr>
            </w:pPr>
            <w:r w:rsidRPr="00DE72F5">
              <w:rPr>
                <w:rFonts w:ascii="Times New Roman" w:eastAsia="Times New Roman" w:hAnsi="Times New Roman"/>
                <w:color w:val="000000"/>
                <w:lang w:val="en-ID" w:eastAsia="en-ID"/>
              </w:rPr>
              <w:t>Sebagian Besar</w:t>
            </w:r>
          </w:p>
        </w:tc>
      </w:tr>
    </w:tbl>
    <w:p w14:paraId="5EE5BABC" w14:textId="77777777" w:rsidR="00DE72F5" w:rsidRDefault="00DE3926" w:rsidP="003E00D3">
      <w:pPr>
        <w:spacing w:beforeLines="20" w:before="48" w:afterLines="20" w:after="48" w:line="20" w:lineRule="atLeast"/>
        <w:ind w:firstLine="720"/>
        <w:jc w:val="both"/>
        <w:rPr>
          <w:rFonts w:ascii="Times New Roman" w:hAnsi="Times New Roman"/>
          <w:color w:val="000000"/>
          <w:szCs w:val="24"/>
          <w:lang w:val="en-US"/>
        </w:rPr>
      </w:pPr>
      <w:r w:rsidRPr="00DE72F5">
        <w:rPr>
          <w:rFonts w:ascii="Times New Roman" w:hAnsi="Times New Roman"/>
          <w:szCs w:val="24"/>
        </w:rPr>
        <w:t xml:space="preserve">Tidak bisa dipungkiri lagi bahwa masa pandemic menimbulkan berbagai dampak bagi sector kehidupan, tidak terkecuali dalam bidang pendidikan. Banyak sekali permasalahan yang di dapat oleh peneliti baik itu dari guru maupun siswa. Seperti yang sudah ditetapkan, bahwa penelitian yang dilakukan terfokus pada kendala guru dalam </w:t>
      </w:r>
      <w:r w:rsidR="002C0D64">
        <w:rPr>
          <w:rFonts w:ascii="Times New Roman" w:hAnsi="Times New Roman"/>
          <w:szCs w:val="24"/>
          <w:lang w:val="en-US"/>
        </w:rPr>
        <w:t>mengimplementasikan pembelajaran</w:t>
      </w:r>
      <w:r w:rsidRPr="00DE72F5">
        <w:rPr>
          <w:rFonts w:ascii="Times New Roman" w:hAnsi="Times New Roman"/>
          <w:szCs w:val="24"/>
        </w:rPr>
        <w:t xml:space="preserve"> di masa pandemi. Namun disi lain kita juga perlu melihat bahwa kendala yang dialami oleh guru tidak terlepas dari cara belaar siswa. Berdasarkan hasil sebaran angket yang dilakukan peneliti, didapat persentase sebesar </w:t>
      </w:r>
      <w:r w:rsidRPr="00DE72F5">
        <w:rPr>
          <w:rFonts w:ascii="Times New Roman" w:hAnsi="Times New Roman"/>
          <w:color w:val="000000"/>
          <w:szCs w:val="24"/>
        </w:rPr>
        <w:t xml:space="preserve">55,75 %. Skor ini menunjukan bahwa sabagian besar guru </w:t>
      </w:r>
      <w:r w:rsidRPr="00DE72F5">
        <w:rPr>
          <w:rFonts w:ascii="Times New Roman" w:hAnsi="Times New Roman"/>
          <w:color w:val="000000"/>
          <w:szCs w:val="24"/>
        </w:rPr>
        <w:t xml:space="preserve">menyatakan bahwa belajar mandiri atau jarak jauh (daring) memunculkan </w:t>
      </w:r>
      <w:r w:rsidR="002C0D64">
        <w:rPr>
          <w:rFonts w:ascii="Times New Roman" w:hAnsi="Times New Roman"/>
          <w:color w:val="000000"/>
          <w:szCs w:val="24"/>
          <w:lang w:val="en-US"/>
        </w:rPr>
        <w:t>berbagai hambatan</w:t>
      </w:r>
      <w:r w:rsidRPr="00DE72F5">
        <w:rPr>
          <w:rFonts w:ascii="Times New Roman" w:hAnsi="Times New Roman"/>
          <w:color w:val="000000"/>
          <w:szCs w:val="24"/>
        </w:rPr>
        <w:t xml:space="preserve">. </w:t>
      </w:r>
      <w:r w:rsidR="002C0D64">
        <w:rPr>
          <w:rFonts w:ascii="Times New Roman" w:hAnsi="Times New Roman"/>
          <w:color w:val="000000"/>
          <w:szCs w:val="24"/>
          <w:lang w:val="en-US"/>
        </w:rPr>
        <w:t>Kendala tersebut</w:t>
      </w:r>
      <w:r w:rsidRPr="00DE72F5">
        <w:rPr>
          <w:rFonts w:ascii="Times New Roman" w:hAnsi="Times New Roman"/>
          <w:color w:val="000000"/>
          <w:szCs w:val="24"/>
        </w:rPr>
        <w:t xml:space="preserve"> diantaranya: 1) keterbatasan waktu berintraksi dengan siswa serta sulitnya menerapkan metode pemb</w:t>
      </w:r>
      <w:r w:rsidR="002C0D64">
        <w:rPr>
          <w:rFonts w:ascii="Times New Roman" w:hAnsi="Times New Roman"/>
          <w:color w:val="000000"/>
          <w:szCs w:val="24"/>
        </w:rPr>
        <w:t xml:space="preserve">elajaran yang cocok kepada </w:t>
      </w:r>
      <w:r w:rsidR="002C0D64">
        <w:rPr>
          <w:rFonts w:ascii="Times New Roman" w:hAnsi="Times New Roman"/>
          <w:color w:val="000000"/>
          <w:szCs w:val="24"/>
          <w:lang w:val="en-US"/>
        </w:rPr>
        <w:t>peserta didik</w:t>
      </w:r>
      <w:r w:rsidR="002C0D64">
        <w:rPr>
          <w:rFonts w:ascii="Times New Roman" w:hAnsi="Times New Roman"/>
          <w:color w:val="000000"/>
          <w:szCs w:val="24"/>
        </w:rPr>
        <w:t>.</w:t>
      </w:r>
      <w:r w:rsidR="002C0D64">
        <w:rPr>
          <w:rFonts w:ascii="Times New Roman" w:hAnsi="Times New Roman"/>
          <w:color w:val="000000"/>
          <w:szCs w:val="24"/>
          <w:lang w:val="en-US"/>
        </w:rPr>
        <w:t xml:space="preserve"> S</w:t>
      </w:r>
      <w:r w:rsidRPr="00DE72F5">
        <w:rPr>
          <w:rFonts w:ascii="Times New Roman" w:hAnsi="Times New Roman"/>
          <w:color w:val="000000"/>
          <w:szCs w:val="24"/>
        </w:rPr>
        <w:t xml:space="preserve">enada dengan Penelitian  </w:t>
      </w:r>
      <w:r w:rsidRPr="00DE72F5">
        <w:rPr>
          <w:rFonts w:ascii="Times New Roman" w:hAnsi="Times New Roman"/>
          <w:color w:val="000000"/>
          <w:szCs w:val="24"/>
        </w:rPr>
        <w:fldChar w:fldCharType="begin" w:fldLock="1"/>
      </w:r>
      <w:r w:rsidR="007C4652">
        <w:rPr>
          <w:rFonts w:ascii="Times New Roman" w:hAnsi="Times New Roman"/>
          <w:color w:val="000000"/>
          <w:szCs w:val="24"/>
        </w:rPr>
        <w:instrText>ADDIN CSL_CITATION {"citationItems":[{"id":"ITEM-1","itemData":{"ISSN":"2620-9446","author":[{"dropping-particle":"","family":"Kurniawan","given":"Ganda Febri","non-dropping-particle":"","parse-names":false,"suffix":""}],"container-title":"Diakronika","id":"ITEM-1","issue":"2","issued":{"date-parts":[["2020"]]},"page":"76-87","title":"Problematika pembelajaran sejarah dengan sistem daring","type":"article-journal","volume":"20"},"uris":["http://www.mendeley.com/documents/?uuid=20f5466e-75ef-4575-bf44-2c44f477b72d","http://www.mendeley.com/documents/?uuid=bd828b16-cd18-45bf-a5d5-55633c69a819"]}],"mendeley":{"formattedCitation":"(Kurniawan, 2020)","manualFormatting":"Kurniawan (2020)","plainTextFormattedCitation":"(Kurniawan, 2020)","previouslyFormattedCitation":"(Kurniawan, 2020)"},"properties":{"noteIndex":0},"schema":"https://github.com/citation-style-language/schema/raw/master/csl-citation.json"}</w:instrText>
      </w:r>
      <w:r w:rsidRPr="00DE72F5">
        <w:rPr>
          <w:rFonts w:ascii="Times New Roman" w:hAnsi="Times New Roman"/>
          <w:color w:val="000000"/>
          <w:szCs w:val="24"/>
        </w:rPr>
        <w:fldChar w:fldCharType="separate"/>
      </w:r>
      <w:r w:rsidRPr="00DE72F5">
        <w:rPr>
          <w:rFonts w:ascii="Times New Roman" w:hAnsi="Times New Roman"/>
          <w:noProof/>
          <w:color w:val="000000"/>
          <w:szCs w:val="24"/>
        </w:rPr>
        <w:t>Kurniawan (2020)</w:t>
      </w:r>
      <w:r w:rsidRPr="00DE72F5">
        <w:rPr>
          <w:rFonts w:ascii="Times New Roman" w:hAnsi="Times New Roman"/>
          <w:color w:val="000000"/>
          <w:szCs w:val="24"/>
        </w:rPr>
        <w:fldChar w:fldCharType="end"/>
      </w:r>
      <w:r w:rsidRPr="00DE72F5">
        <w:rPr>
          <w:rFonts w:ascii="Times New Roman" w:hAnsi="Times New Roman"/>
          <w:color w:val="000000"/>
          <w:szCs w:val="24"/>
        </w:rPr>
        <w:t xml:space="preserve"> yang </w:t>
      </w:r>
      <w:r w:rsidR="002C0D64">
        <w:rPr>
          <w:rFonts w:ascii="Times New Roman" w:hAnsi="Times New Roman"/>
          <w:color w:val="000000"/>
          <w:szCs w:val="24"/>
          <w:lang w:val="en-US"/>
        </w:rPr>
        <w:t xml:space="preserve">menyebutkan </w:t>
      </w:r>
      <w:r w:rsidRPr="00DE72F5">
        <w:rPr>
          <w:rFonts w:ascii="Times New Roman" w:hAnsi="Times New Roman"/>
          <w:color w:val="000000"/>
          <w:szCs w:val="24"/>
        </w:rPr>
        <w:t xml:space="preserve">bahwa </w:t>
      </w:r>
      <w:r w:rsidR="002C0D64">
        <w:rPr>
          <w:rFonts w:ascii="Times New Roman" w:hAnsi="Times New Roman"/>
          <w:color w:val="000000"/>
          <w:szCs w:val="24"/>
          <w:lang w:val="en-US"/>
        </w:rPr>
        <w:t>belajar</w:t>
      </w:r>
      <w:r w:rsidRPr="00DE72F5">
        <w:rPr>
          <w:rFonts w:ascii="Times New Roman" w:hAnsi="Times New Roman"/>
          <w:color w:val="000000"/>
          <w:szCs w:val="24"/>
        </w:rPr>
        <w:t xml:space="preserve"> sejarah yang dilakukan secara daring mengalami beberapa kendala seperti:  sulitnya mengorganisasi kelas, jam belajar menjadi pendek sehingg</w:t>
      </w:r>
      <w:r w:rsidR="00DE72F5">
        <w:rPr>
          <w:rFonts w:ascii="Times New Roman" w:hAnsi="Times New Roman"/>
          <w:color w:val="000000"/>
          <w:szCs w:val="24"/>
        </w:rPr>
        <w:t>a guru sulit melakukan inovasi.</w:t>
      </w:r>
      <w:r w:rsidR="00DE72F5">
        <w:rPr>
          <w:rFonts w:ascii="Times New Roman" w:hAnsi="Times New Roman"/>
          <w:color w:val="000000"/>
          <w:szCs w:val="24"/>
          <w:lang w:val="en-US"/>
        </w:rPr>
        <w:t xml:space="preserve"> </w:t>
      </w:r>
    </w:p>
    <w:p w14:paraId="2E39B8F5" w14:textId="77777777" w:rsidR="00DE72F5" w:rsidRPr="00DE72F5" w:rsidRDefault="00DE3926" w:rsidP="003E00D3">
      <w:pPr>
        <w:spacing w:beforeLines="20" w:before="48" w:afterLines="20" w:after="48" w:line="20" w:lineRule="atLeast"/>
        <w:ind w:firstLine="720"/>
        <w:jc w:val="both"/>
        <w:rPr>
          <w:rFonts w:ascii="Times New Roman" w:hAnsi="Times New Roman"/>
          <w:color w:val="000000"/>
          <w:sz w:val="24"/>
          <w:szCs w:val="24"/>
          <w:lang w:val="en-US"/>
        </w:rPr>
      </w:pPr>
      <w:r w:rsidRPr="00DE72F5">
        <w:rPr>
          <w:rFonts w:ascii="Times New Roman" w:hAnsi="Times New Roman"/>
          <w:color w:val="000000"/>
          <w:szCs w:val="24"/>
        </w:rPr>
        <w:t xml:space="preserve">Selain itu, kurniawan juga mengungkapkan dalam penelitiannya bahwa guru lebih mengutamakan  metode ceramah secara pada pelaksasnaan pembelajaran karena dipandang lebih efektif, namun ternyata tidak memunculkan suasana kelas yang interaktif. 2) kendala media belajar siswa. </w:t>
      </w:r>
      <w:r w:rsidR="00541EE6">
        <w:rPr>
          <w:rFonts w:ascii="Times New Roman" w:hAnsi="Times New Roman"/>
          <w:color w:val="000000"/>
          <w:szCs w:val="24"/>
          <w:lang w:val="en-US"/>
        </w:rPr>
        <w:t>Belajar sejarah</w:t>
      </w:r>
      <w:r w:rsidRPr="00DE72F5">
        <w:rPr>
          <w:rFonts w:ascii="Times New Roman" w:hAnsi="Times New Roman"/>
          <w:color w:val="000000"/>
          <w:szCs w:val="24"/>
        </w:rPr>
        <w:t xml:space="preserve"> daring memerlukan sebuah handphon atau laptop. Namun kenyataan yang ditemui peneliti serta pernyataan yang diberikan oleh guru lewat angket mengindikasikan bahwa </w:t>
      </w:r>
      <w:r w:rsidR="00541EE6">
        <w:rPr>
          <w:rFonts w:ascii="Times New Roman" w:hAnsi="Times New Roman"/>
          <w:color w:val="000000"/>
          <w:szCs w:val="24"/>
          <w:lang w:val="en-US"/>
        </w:rPr>
        <w:t xml:space="preserve">ada beberapa siswa tidak memiliki </w:t>
      </w:r>
      <w:r w:rsidR="00541EE6" w:rsidRPr="00541EE6">
        <w:rPr>
          <w:rFonts w:ascii="Times New Roman" w:hAnsi="Times New Roman"/>
          <w:i/>
          <w:color w:val="000000"/>
          <w:szCs w:val="24"/>
          <w:lang w:val="en-US"/>
        </w:rPr>
        <w:t>handphon</w:t>
      </w:r>
      <w:r w:rsidRPr="00DE72F5">
        <w:rPr>
          <w:rFonts w:ascii="Times New Roman" w:hAnsi="Times New Roman"/>
          <w:color w:val="000000"/>
          <w:szCs w:val="24"/>
        </w:rPr>
        <w:t xml:space="preserve">. Selain itu, akses jaringan internet di daerah dumoga yang kurang memadai juga menjadi hambatan. Tentunya hal ini sangat mempengaruhi terlaksananya proses pembelajaran sesuai dengan yang diinginkan. </w:t>
      </w:r>
      <w:r w:rsidR="00A55981">
        <w:rPr>
          <w:rFonts w:ascii="Times New Roman" w:hAnsi="Times New Roman"/>
          <w:color w:val="000000"/>
          <w:szCs w:val="24"/>
          <w:lang w:val="en-US"/>
        </w:rPr>
        <w:t>Senada dengan penelitian</w:t>
      </w:r>
      <w:r w:rsidRPr="00DE72F5">
        <w:rPr>
          <w:rFonts w:ascii="Times New Roman" w:hAnsi="Times New Roman"/>
          <w:color w:val="000000"/>
          <w:szCs w:val="24"/>
        </w:rPr>
        <w:t xml:space="preserve"> </w:t>
      </w:r>
      <w:r w:rsidRPr="00DE72F5">
        <w:rPr>
          <w:rFonts w:ascii="Times New Roman" w:hAnsi="Times New Roman"/>
          <w:szCs w:val="24"/>
        </w:rPr>
        <w:fldChar w:fldCharType="begin" w:fldLock="1"/>
      </w:r>
      <w:r w:rsidR="007C4652">
        <w:rPr>
          <w:rFonts w:ascii="Times New Roman" w:hAnsi="Times New Roman"/>
          <w:szCs w:val="24"/>
        </w:rPr>
        <w:instrText>ADDIN CSL_CITATION {"citationItems":[{"id":"ITEM-1","itemData":{"ISSN":"2715-1247","author":[{"dropping-particle":"","family":"Sari","given":"Siti Nita","non-dropping-particle":"","parse-names":false,"suffix":""},{"dropping-particle":"","family":"Haryono","given":"Haryono","non-dropping-particle":"","parse-names":false,"suffix":""}],"container-title":"Jurnal Pendidikan Sosiologi Dan Humaniora","id":"ITEM-1","issue":"1","issued":{"date-parts":[["2021"]]},"page":"51-58","title":"Dampak Pembelajaran Online Pada Mata Pelajaran Sosiologi Di Masa Pandemi Covid-19 Di Sma 4 Pandeglang","type":"article-journal","volume":"12"},"uris":["http://www.mendeley.com/documents/?uuid=61d8171a-ff52-4300-b70e-d5104f772328","http://www.mendeley.com/documents/?uuid=3914b521-cd2e-4cea-80d7-0529338fa9bc"]}],"mendeley":{"formattedCitation":"(Sari &amp; Haryono, 2021)","manualFormatting":"Sari &amp; Haryono (2021)","plainTextFormattedCitation":"(Sari &amp; Haryono, 2021)","previouslyFormattedCitation":"(Sari &amp; Haryono, 2021)"},"properties":{"noteIndex":0},"schema":"https://github.com/citation-style-language/schema/raw/master/csl-citation.json"}</w:instrText>
      </w:r>
      <w:r w:rsidRPr="00DE72F5">
        <w:rPr>
          <w:rFonts w:ascii="Times New Roman" w:hAnsi="Times New Roman"/>
          <w:szCs w:val="24"/>
        </w:rPr>
        <w:fldChar w:fldCharType="separate"/>
      </w:r>
      <w:r w:rsidRPr="00DE72F5">
        <w:rPr>
          <w:rFonts w:ascii="Times New Roman" w:hAnsi="Times New Roman"/>
          <w:noProof/>
          <w:szCs w:val="24"/>
        </w:rPr>
        <w:t>Sari &amp; Haryono (2021)</w:t>
      </w:r>
      <w:r w:rsidRPr="00DE72F5">
        <w:rPr>
          <w:rFonts w:ascii="Times New Roman" w:hAnsi="Times New Roman"/>
          <w:szCs w:val="24"/>
        </w:rPr>
        <w:fldChar w:fldCharType="end"/>
      </w:r>
      <w:r w:rsidRPr="00DE72F5">
        <w:rPr>
          <w:rFonts w:ascii="Times New Roman" w:hAnsi="Times New Roman"/>
          <w:szCs w:val="24"/>
        </w:rPr>
        <w:t xml:space="preserve"> yang menyatakan bahwa dalam penelitiannya didapati bahwa </w:t>
      </w:r>
      <w:r w:rsidR="00A55981">
        <w:rPr>
          <w:rFonts w:ascii="Times New Roman" w:hAnsi="Times New Roman"/>
          <w:szCs w:val="24"/>
          <w:lang w:val="en-US"/>
        </w:rPr>
        <w:t>tidak semua siswa punya media belajar seperti Hp</w:t>
      </w:r>
      <w:r w:rsidRPr="00DE72F5">
        <w:rPr>
          <w:rFonts w:ascii="Times New Roman" w:hAnsi="Times New Roman"/>
          <w:szCs w:val="24"/>
        </w:rPr>
        <w:t xml:space="preserve">, serta jaringan internet </w:t>
      </w:r>
      <w:r w:rsidR="008A5466">
        <w:rPr>
          <w:rFonts w:ascii="Times New Roman" w:hAnsi="Times New Roman"/>
          <w:szCs w:val="24"/>
          <w:lang w:val="en-US"/>
        </w:rPr>
        <w:t>yang susah karena</w:t>
      </w:r>
      <w:r w:rsidRPr="00DE72F5">
        <w:rPr>
          <w:rFonts w:ascii="Times New Roman" w:hAnsi="Times New Roman"/>
          <w:szCs w:val="24"/>
        </w:rPr>
        <w:t xml:space="preserve"> daerah terpencil, dan media pembelajaran yang</w:t>
      </w:r>
      <w:r w:rsidR="008A5466">
        <w:rPr>
          <w:rFonts w:ascii="Times New Roman" w:hAnsi="Times New Roman"/>
          <w:szCs w:val="24"/>
          <w:lang w:val="en-US"/>
        </w:rPr>
        <w:t xml:space="preserve"> tdak</w:t>
      </w:r>
      <w:r w:rsidRPr="00DE72F5">
        <w:rPr>
          <w:rFonts w:ascii="Times New Roman" w:hAnsi="Times New Roman"/>
          <w:szCs w:val="24"/>
        </w:rPr>
        <w:t xml:space="preserve"> mendukung. </w:t>
      </w:r>
    </w:p>
    <w:p w14:paraId="77794FBD" w14:textId="77777777" w:rsidR="008A5466" w:rsidRPr="008A5466" w:rsidRDefault="00DE3926" w:rsidP="003E00D3">
      <w:pPr>
        <w:spacing w:beforeLines="20" w:before="48" w:afterLines="20" w:after="48" w:line="20" w:lineRule="atLeast"/>
        <w:ind w:firstLine="720"/>
        <w:jc w:val="both"/>
        <w:rPr>
          <w:rFonts w:ascii="Times New Roman" w:hAnsi="Times New Roman"/>
          <w:szCs w:val="24"/>
          <w:lang w:val="en-US"/>
        </w:rPr>
      </w:pPr>
      <w:r w:rsidRPr="00DE72F5">
        <w:rPr>
          <w:rFonts w:ascii="Times New Roman" w:hAnsi="Times New Roman"/>
          <w:color w:val="000000"/>
          <w:szCs w:val="24"/>
        </w:rPr>
        <w:fldChar w:fldCharType="begin" w:fldLock="1"/>
      </w:r>
      <w:r w:rsidR="007C4652">
        <w:rPr>
          <w:rFonts w:ascii="Times New Roman" w:hAnsi="Times New Roman"/>
          <w:color w:val="000000"/>
          <w:szCs w:val="24"/>
        </w:rPr>
        <w:instrText>ADDIN CSL_CITATION {"citationItems":[{"id":"ITEM-1","itemData":{"author":[{"dropping-particle":"","family":"Mutaqinah","given":"Rina","non-dropping-particle":"","parse-names":false,"suffix":""},{"dropping-particle":"","family":"Hidayatullah","given":"Taufik","non-dropping-particle":"","parse-names":false,"suffix":""}],"container-title":"Jurnal Petik","id":"ITEM-1","issue":"2","issued":{"date-parts":[["2020"]]},"page":"86-95","title":"Implementasi Pembelajaran Daring (Program BDR) Selama Pandemi Covid-19 di Provinsi Jawa Barat","type":"article-journal","volume":"6"},"uris":["http://www.mendeley.com/documents/?uuid=6397371f-2dfa-411e-b460-fe2061f9fd53","http://www.mendeley.com/documents/?uuid=bec899a5-01c1-4c57-a643-e18df5ce04aa"]}],"mendeley":{"formattedCitation":"(Mutaqinah &amp; Hidayatullah, 2020)","manualFormatting":"Mutaqinah &amp; Hidayatullah (2020)","plainTextFormattedCitation":"(Mutaqinah &amp; Hidayatullah, 2020)","previouslyFormattedCitation":"(Mutaqinah &amp; Hidayatullah, 2020)"},"properties":{"noteIndex":0},"schema":"https://github.com/citation-style-language/schema/raw/master/csl-citation.json"}</w:instrText>
      </w:r>
      <w:r w:rsidRPr="00DE72F5">
        <w:rPr>
          <w:rFonts w:ascii="Times New Roman" w:hAnsi="Times New Roman"/>
          <w:color w:val="000000"/>
          <w:szCs w:val="24"/>
        </w:rPr>
        <w:fldChar w:fldCharType="separate"/>
      </w:r>
      <w:r w:rsidRPr="00DE72F5">
        <w:rPr>
          <w:rFonts w:ascii="Times New Roman" w:hAnsi="Times New Roman"/>
          <w:noProof/>
          <w:color w:val="000000"/>
          <w:szCs w:val="24"/>
        </w:rPr>
        <w:t>Mutaqinah &amp; Hidayatullah (2020)</w:t>
      </w:r>
      <w:r w:rsidRPr="00DE72F5">
        <w:rPr>
          <w:rFonts w:ascii="Times New Roman" w:hAnsi="Times New Roman"/>
          <w:color w:val="000000"/>
          <w:szCs w:val="24"/>
        </w:rPr>
        <w:fldChar w:fldCharType="end"/>
      </w:r>
      <w:r w:rsidRPr="00DE72F5">
        <w:rPr>
          <w:rFonts w:ascii="Times New Roman" w:hAnsi="Times New Roman"/>
          <w:color w:val="000000"/>
          <w:szCs w:val="24"/>
        </w:rPr>
        <w:t xml:space="preserve"> juga mengungkapkan bahwa </w:t>
      </w:r>
      <w:r w:rsidR="008A5466" w:rsidRPr="008A5466">
        <w:rPr>
          <w:rFonts w:ascii="Times New Roman" w:hAnsi="Times New Roman"/>
          <w:color w:val="000000"/>
          <w:szCs w:val="24"/>
          <w:lang w:val="en-US"/>
        </w:rPr>
        <w:t xml:space="preserve">kendala yang dihadapi guru berupa keterbatasan kuota/jaringan, kesulitan mengontrol siswa. Sementara bagi orang tua, akses internet dan fasilitas gadget terbatas dan kesulitan mengatur waktu dan proses mendampingi anak belajar. Tidak hanya itu, target kurikulum tidak tercapai secara optimal, penilaian moral sulit dilakukan. Bagi orang tua, dampak pembelajaran daring adalah mereka lebih memahami kesulitan belajar anaknya. Secara umum keberhasilan pembelajaran daring ditentukan oleh kesiapan </w:t>
      </w:r>
      <w:r w:rsidR="008A5466" w:rsidRPr="008A5466">
        <w:rPr>
          <w:rFonts w:ascii="Times New Roman" w:hAnsi="Times New Roman"/>
          <w:color w:val="000000"/>
          <w:szCs w:val="24"/>
          <w:lang w:val="en-US"/>
        </w:rPr>
        <w:lastRenderedPageBreak/>
        <w:t xml:space="preserve">infrastruktur berupa akses internet dan fasilitas gadget, dukungan dan kerjasama dari semua </w:t>
      </w:r>
      <w:r w:rsidR="00986627" w:rsidRPr="00986627">
        <w:rPr>
          <w:rFonts w:ascii="Times New Roman" w:hAnsi="Times New Roman"/>
          <w:i/>
          <w:color w:val="000000"/>
          <w:szCs w:val="24"/>
          <w:lang w:val="en-US"/>
        </w:rPr>
        <w:t>stakholder</w:t>
      </w:r>
      <w:r w:rsidR="008A5466" w:rsidRPr="00986627">
        <w:rPr>
          <w:rFonts w:ascii="Times New Roman" w:hAnsi="Times New Roman"/>
          <w:i/>
          <w:color w:val="000000"/>
          <w:szCs w:val="24"/>
          <w:lang w:val="en-US"/>
        </w:rPr>
        <w:t xml:space="preserve"> </w:t>
      </w:r>
      <w:r w:rsidR="00986627">
        <w:rPr>
          <w:rFonts w:ascii="Times New Roman" w:hAnsi="Times New Roman"/>
          <w:color w:val="000000"/>
          <w:szCs w:val="24"/>
          <w:lang w:val="en-US"/>
        </w:rPr>
        <w:t xml:space="preserve">baik pemerintah, sekolah, guru </w:t>
      </w:r>
      <w:r w:rsidR="008A5466" w:rsidRPr="008A5466">
        <w:rPr>
          <w:rFonts w:ascii="Times New Roman" w:hAnsi="Times New Roman"/>
          <w:color w:val="000000"/>
          <w:szCs w:val="24"/>
          <w:lang w:val="en-US"/>
        </w:rPr>
        <w:t xml:space="preserve">dan orang </w:t>
      </w:r>
      <w:r w:rsidR="00986627">
        <w:rPr>
          <w:rFonts w:ascii="Times New Roman" w:hAnsi="Times New Roman"/>
          <w:color w:val="000000"/>
          <w:szCs w:val="24"/>
          <w:lang w:val="en-US"/>
        </w:rPr>
        <w:t xml:space="preserve">tua serta kesiapan/keterampilan </w:t>
      </w:r>
      <w:r w:rsidR="008A5466" w:rsidRPr="008A5466">
        <w:rPr>
          <w:rFonts w:ascii="Times New Roman" w:hAnsi="Times New Roman"/>
          <w:color w:val="000000"/>
          <w:szCs w:val="24"/>
          <w:lang w:val="en-US"/>
        </w:rPr>
        <w:t>guru dal</w:t>
      </w:r>
      <w:r w:rsidR="008A5466">
        <w:rPr>
          <w:rFonts w:ascii="Times New Roman" w:hAnsi="Times New Roman"/>
          <w:color w:val="000000"/>
          <w:szCs w:val="24"/>
          <w:lang w:val="en-US"/>
        </w:rPr>
        <w:t xml:space="preserve">am perencanaan dan pelaksanaan </w:t>
      </w:r>
      <w:r w:rsidR="008A5466" w:rsidRPr="008A5466">
        <w:rPr>
          <w:rFonts w:ascii="Times New Roman" w:hAnsi="Times New Roman"/>
          <w:color w:val="000000"/>
          <w:szCs w:val="24"/>
          <w:lang w:val="en-US"/>
        </w:rPr>
        <w:t xml:space="preserve">proses </w:t>
      </w:r>
      <w:r w:rsidR="008A5466">
        <w:rPr>
          <w:rFonts w:ascii="Times New Roman" w:hAnsi="Times New Roman"/>
          <w:color w:val="000000"/>
          <w:szCs w:val="24"/>
          <w:lang w:val="en-US"/>
        </w:rPr>
        <w:t>pembelajaran online.</w:t>
      </w:r>
    </w:p>
    <w:p w14:paraId="03F50378" w14:textId="77777777" w:rsidR="00DE72F5" w:rsidRPr="00DE72F5" w:rsidRDefault="00DE72F5" w:rsidP="003E00D3">
      <w:pPr>
        <w:spacing w:beforeLines="20" w:before="48" w:afterLines="20" w:after="48" w:line="20" w:lineRule="atLeast"/>
        <w:jc w:val="both"/>
        <w:rPr>
          <w:rFonts w:ascii="Times New Roman" w:hAnsi="Times New Roman"/>
          <w:b/>
          <w:color w:val="000000"/>
          <w:szCs w:val="24"/>
          <w:lang w:val="en-US"/>
        </w:rPr>
      </w:pPr>
      <w:r w:rsidRPr="00DE72F5">
        <w:rPr>
          <w:rFonts w:ascii="Times New Roman" w:hAnsi="Times New Roman"/>
          <w:b/>
          <w:color w:val="000000"/>
          <w:szCs w:val="24"/>
        </w:rPr>
        <w:t>wawancara persepsi dan kendala guru sejarah selama masa pandemic</w:t>
      </w:r>
    </w:p>
    <w:p w14:paraId="6992C52B" w14:textId="77777777" w:rsidR="00DE72F5" w:rsidRPr="00DE72F5" w:rsidRDefault="00986553" w:rsidP="003E00D3">
      <w:pPr>
        <w:spacing w:beforeLines="20" w:before="48" w:afterLines="20" w:after="48" w:line="20" w:lineRule="atLeast"/>
        <w:ind w:firstLine="644"/>
        <w:jc w:val="both"/>
        <w:rPr>
          <w:rFonts w:ascii="Times New Roman" w:hAnsi="Times New Roman"/>
          <w:b/>
          <w:color w:val="000000"/>
          <w:szCs w:val="24"/>
          <w:lang w:val="en-US"/>
        </w:rPr>
      </w:pPr>
      <w:r>
        <w:rPr>
          <w:rFonts w:ascii="Times New Roman" w:hAnsi="Times New Roman"/>
          <w:color w:val="000000"/>
          <w:szCs w:val="24"/>
        </w:rPr>
        <w:t>Berdasarkan</w:t>
      </w:r>
      <w:r>
        <w:rPr>
          <w:rFonts w:ascii="Times New Roman" w:hAnsi="Times New Roman"/>
          <w:color w:val="000000"/>
          <w:szCs w:val="24"/>
          <w:lang w:val="en-US"/>
        </w:rPr>
        <w:t xml:space="preserve"> hasil </w:t>
      </w:r>
      <w:r w:rsidR="00DE72F5" w:rsidRPr="00DE72F5">
        <w:rPr>
          <w:rFonts w:ascii="Times New Roman" w:hAnsi="Times New Roman"/>
          <w:color w:val="000000"/>
          <w:szCs w:val="24"/>
        </w:rPr>
        <w:t xml:space="preserve">wawancara yang </w:t>
      </w:r>
      <w:r>
        <w:rPr>
          <w:rFonts w:ascii="Times New Roman" w:hAnsi="Times New Roman"/>
          <w:color w:val="000000"/>
          <w:szCs w:val="24"/>
          <w:lang w:val="en-US"/>
        </w:rPr>
        <w:t>kepada</w:t>
      </w:r>
      <w:r w:rsidR="00DE72F5" w:rsidRPr="00DE72F5">
        <w:rPr>
          <w:rFonts w:ascii="Times New Roman" w:hAnsi="Times New Roman"/>
          <w:color w:val="000000"/>
          <w:szCs w:val="24"/>
        </w:rPr>
        <w:t xml:space="preserve"> 4 orang guru sejarah dari sekolah yang berbeda, didapatkan hasil diantaranya:</w:t>
      </w:r>
    </w:p>
    <w:p w14:paraId="3EA2F3C3" w14:textId="77777777" w:rsidR="00DE72F5" w:rsidRPr="00DE72F5" w:rsidRDefault="00DE72F5" w:rsidP="003E00D3">
      <w:pPr>
        <w:pStyle w:val="ListParagraph"/>
        <w:numPr>
          <w:ilvl w:val="0"/>
          <w:numId w:val="6"/>
        </w:numPr>
        <w:spacing w:beforeLines="20" w:before="48" w:afterLines="20" w:after="48" w:line="20" w:lineRule="atLeast"/>
        <w:ind w:left="360"/>
        <w:jc w:val="both"/>
        <w:rPr>
          <w:rFonts w:ascii="Times New Roman" w:hAnsi="Times New Roman"/>
          <w:b/>
          <w:color w:val="000000"/>
          <w:szCs w:val="24"/>
        </w:rPr>
      </w:pPr>
      <w:r w:rsidRPr="00DE72F5">
        <w:rPr>
          <w:rFonts w:ascii="Times New Roman" w:hAnsi="Times New Roman"/>
          <w:color w:val="000000"/>
          <w:szCs w:val="24"/>
        </w:rPr>
        <w:t>Guru mengungkapkan bahwa tidak sepenuhnya pembelajaran dilakukan secara daring, yaitu sebagian dilakukan secara luring.</w:t>
      </w:r>
    </w:p>
    <w:p w14:paraId="0C6E6452" w14:textId="77777777" w:rsidR="00DE72F5" w:rsidRPr="00DE72F5" w:rsidRDefault="00DE72F5" w:rsidP="003E00D3">
      <w:pPr>
        <w:pStyle w:val="ListParagraph"/>
        <w:numPr>
          <w:ilvl w:val="0"/>
          <w:numId w:val="6"/>
        </w:numPr>
        <w:spacing w:beforeLines="20" w:before="48" w:afterLines="20" w:after="48" w:line="20" w:lineRule="atLeast"/>
        <w:ind w:left="360"/>
        <w:jc w:val="both"/>
        <w:rPr>
          <w:rFonts w:ascii="Times New Roman" w:hAnsi="Times New Roman"/>
          <w:b/>
          <w:color w:val="000000"/>
          <w:szCs w:val="24"/>
        </w:rPr>
      </w:pPr>
      <w:r w:rsidRPr="00DE72F5">
        <w:rPr>
          <w:rFonts w:ascii="Times New Roman" w:hAnsi="Times New Roman" w:cs="Times New Roman"/>
          <w:color w:val="000000"/>
          <w:szCs w:val="24"/>
        </w:rPr>
        <w:t>Sulitnya meningkatkan motivasi keinginan siswa dalam belajar</w:t>
      </w:r>
    </w:p>
    <w:p w14:paraId="020B6786" w14:textId="77777777" w:rsidR="00DE72F5" w:rsidRPr="00DE72F5" w:rsidRDefault="00DE72F5" w:rsidP="003E00D3">
      <w:pPr>
        <w:pStyle w:val="ListParagraph"/>
        <w:numPr>
          <w:ilvl w:val="0"/>
          <w:numId w:val="6"/>
        </w:numPr>
        <w:spacing w:beforeLines="20" w:before="48" w:afterLines="20" w:after="48" w:line="20" w:lineRule="atLeast"/>
        <w:ind w:left="360"/>
        <w:jc w:val="both"/>
        <w:rPr>
          <w:rFonts w:ascii="Times New Roman" w:hAnsi="Times New Roman"/>
          <w:b/>
          <w:color w:val="000000"/>
          <w:szCs w:val="24"/>
        </w:rPr>
      </w:pPr>
      <w:r w:rsidRPr="00DE72F5">
        <w:rPr>
          <w:rFonts w:ascii="Times New Roman" w:hAnsi="Times New Roman" w:cs="Times New Roman"/>
          <w:color w:val="000000"/>
          <w:szCs w:val="24"/>
        </w:rPr>
        <w:t>Nilai siswa banyak yang turun ketika pembelajaran dilakukan secara daring</w:t>
      </w:r>
    </w:p>
    <w:p w14:paraId="0A8F28F8" w14:textId="77777777" w:rsidR="00DE72F5" w:rsidRPr="00DE72F5" w:rsidRDefault="00DE72F5" w:rsidP="003E00D3">
      <w:pPr>
        <w:pStyle w:val="ListParagraph"/>
        <w:numPr>
          <w:ilvl w:val="0"/>
          <w:numId w:val="6"/>
        </w:numPr>
        <w:spacing w:beforeLines="20" w:before="48" w:afterLines="20" w:after="48" w:line="20" w:lineRule="atLeast"/>
        <w:ind w:left="360"/>
        <w:jc w:val="both"/>
        <w:rPr>
          <w:rFonts w:ascii="Times New Roman" w:hAnsi="Times New Roman"/>
          <w:b/>
          <w:color w:val="000000"/>
          <w:szCs w:val="24"/>
        </w:rPr>
      </w:pPr>
      <w:r w:rsidRPr="00DE72F5">
        <w:rPr>
          <w:rFonts w:ascii="Times New Roman" w:hAnsi="Times New Roman" w:cs="Times New Roman"/>
          <w:color w:val="000000"/>
          <w:szCs w:val="24"/>
        </w:rPr>
        <w:t>Tidak semua siswa memiliki handphon, dan berakibat tidak bisa mengikuti pelajaran.</w:t>
      </w:r>
    </w:p>
    <w:p w14:paraId="312368CC" w14:textId="77777777" w:rsidR="00D17131" w:rsidRPr="00DE72F5" w:rsidRDefault="00DE72F5" w:rsidP="003E00D3">
      <w:pPr>
        <w:pStyle w:val="ListParagraph"/>
        <w:numPr>
          <w:ilvl w:val="0"/>
          <w:numId w:val="6"/>
        </w:numPr>
        <w:spacing w:beforeLines="20" w:before="48" w:afterLines="20" w:after="48" w:line="20" w:lineRule="atLeast"/>
        <w:ind w:left="360"/>
        <w:jc w:val="both"/>
        <w:rPr>
          <w:rFonts w:ascii="Times New Roman" w:hAnsi="Times New Roman"/>
          <w:b/>
          <w:color w:val="000000"/>
          <w:szCs w:val="24"/>
        </w:rPr>
      </w:pPr>
      <w:r w:rsidRPr="00DE72F5">
        <w:rPr>
          <w:rFonts w:ascii="Times New Roman" w:hAnsi="Times New Roman" w:cs="Times New Roman"/>
          <w:color w:val="000000"/>
          <w:szCs w:val="24"/>
        </w:rPr>
        <w:t>Guru tidak bisa maksimal dalam menyampaikan materi pelajaran.</w:t>
      </w:r>
    </w:p>
    <w:p w14:paraId="36781525" w14:textId="77777777" w:rsidR="00DE72F5" w:rsidRDefault="00D17131" w:rsidP="003E00D3">
      <w:pPr>
        <w:pStyle w:val="JOURNALREFERENCES"/>
        <w:spacing w:beforeLines="20" w:before="48" w:afterLines="20" w:after="48" w:line="20" w:lineRule="atLeast"/>
        <w:ind w:left="0" w:firstLine="0"/>
        <w:rPr>
          <w:b/>
          <w:bCs/>
          <w:lang w:val="en-US"/>
        </w:rPr>
      </w:pPr>
      <w:r w:rsidRPr="003C5877">
        <w:rPr>
          <w:b/>
          <w:bCs/>
          <w:lang w:val="en-US"/>
        </w:rPr>
        <w:t>Simpulan</w:t>
      </w:r>
    </w:p>
    <w:p w14:paraId="37CFFC21" w14:textId="77777777" w:rsidR="007C4652" w:rsidRDefault="00DE72F5" w:rsidP="003E00D3">
      <w:pPr>
        <w:pStyle w:val="JOURNALREFERENCES"/>
        <w:spacing w:beforeLines="20" w:before="48" w:afterLines="20" w:after="48" w:line="20" w:lineRule="atLeast"/>
        <w:ind w:left="0" w:firstLine="720"/>
        <w:rPr>
          <w:szCs w:val="24"/>
          <w:lang w:val="en-US"/>
        </w:rPr>
      </w:pPr>
      <w:r w:rsidRPr="00DE72F5">
        <w:rPr>
          <w:szCs w:val="24"/>
        </w:rPr>
        <w:t xml:space="preserve">Secara umum pembelajaran </w:t>
      </w:r>
      <w:r w:rsidR="00986553">
        <w:rPr>
          <w:szCs w:val="24"/>
          <w:lang w:val="en-US"/>
        </w:rPr>
        <w:t>jarak jauh</w:t>
      </w:r>
      <w:r w:rsidRPr="00DE72F5">
        <w:rPr>
          <w:szCs w:val="24"/>
        </w:rPr>
        <w:t xml:space="preserve"> menimbulkan berbagai aspek permasalahan di berbagai sektor kehidupan khususnya dalam hal ini berpenga</w:t>
      </w:r>
      <w:r w:rsidR="00986553">
        <w:rPr>
          <w:szCs w:val="24"/>
        </w:rPr>
        <w:t>ruh terhadap sektor pendidikan.</w:t>
      </w:r>
      <w:r w:rsidR="00986553">
        <w:rPr>
          <w:szCs w:val="24"/>
          <w:lang w:val="en-US"/>
        </w:rPr>
        <w:t xml:space="preserve"> S</w:t>
      </w:r>
      <w:r w:rsidRPr="00DE72F5">
        <w:rPr>
          <w:szCs w:val="24"/>
        </w:rPr>
        <w:t>ecara rinci</w:t>
      </w:r>
      <w:r w:rsidR="00986553">
        <w:rPr>
          <w:szCs w:val="24"/>
          <w:lang w:val="en-US"/>
        </w:rPr>
        <w:t xml:space="preserve"> kesimpulan dijabarkan</w:t>
      </w:r>
      <w:r w:rsidRPr="00DE72F5">
        <w:rPr>
          <w:szCs w:val="24"/>
        </w:rPr>
        <w:t xml:space="preserve"> </w:t>
      </w:r>
      <w:r w:rsidR="00986553">
        <w:rPr>
          <w:szCs w:val="24"/>
          <w:lang w:val="en-US"/>
        </w:rPr>
        <w:t>sebagai</w:t>
      </w:r>
      <w:r w:rsidRPr="00DE72F5">
        <w:rPr>
          <w:szCs w:val="24"/>
        </w:rPr>
        <w:t xml:space="preserve"> berikut:</w:t>
      </w:r>
    </w:p>
    <w:p w14:paraId="41084B51" w14:textId="77777777" w:rsidR="007C4652" w:rsidRDefault="00DE72F5" w:rsidP="003E00D3">
      <w:pPr>
        <w:pStyle w:val="JOURNALREFERENCES"/>
        <w:spacing w:beforeLines="20" w:before="48" w:afterLines="20" w:after="48" w:line="20" w:lineRule="atLeast"/>
        <w:ind w:left="0" w:firstLine="720"/>
        <w:rPr>
          <w:szCs w:val="24"/>
          <w:lang w:val="en-US"/>
        </w:rPr>
      </w:pPr>
      <w:r w:rsidRPr="007C4652">
        <w:rPr>
          <w:szCs w:val="24"/>
        </w:rPr>
        <w:t xml:space="preserve">Persepsi guru </w:t>
      </w:r>
      <w:r w:rsidR="00FC41D8">
        <w:rPr>
          <w:szCs w:val="24"/>
          <w:lang w:val="en-US"/>
        </w:rPr>
        <w:t>SMA pada pelajaran sejarah</w:t>
      </w:r>
      <w:r w:rsidRPr="007C4652">
        <w:rPr>
          <w:szCs w:val="24"/>
        </w:rPr>
        <w:t xml:space="preserve"> di Kabupaten Bolaang Mongondow selama masa pandemi mendapatkan persentase rata-rata sebesar 60,25% dengan kriteria hampir seluruh guru menyatakan bahwa pembelajaran daring menyebabkan pembelajaran tidak berjalan efektif.</w:t>
      </w:r>
    </w:p>
    <w:p w14:paraId="763E2748" w14:textId="77777777" w:rsidR="007C4652" w:rsidRPr="007C4652" w:rsidRDefault="00DE72F5" w:rsidP="003E00D3">
      <w:pPr>
        <w:pStyle w:val="JOURNALREFERENCES"/>
        <w:spacing w:beforeLines="20" w:before="48" w:afterLines="20" w:after="48" w:line="20" w:lineRule="atLeast"/>
        <w:ind w:left="0" w:firstLine="720"/>
        <w:rPr>
          <w:szCs w:val="24"/>
          <w:lang w:val="en-US"/>
        </w:rPr>
      </w:pPr>
      <w:r w:rsidRPr="007C4652">
        <w:rPr>
          <w:szCs w:val="24"/>
        </w:rPr>
        <w:t xml:space="preserve">Alternatif guru dalam mengatasi ketidak efektifan pembelajaran daring dilakukan dengan melakukan proses pembelajaran secara tatap muka terbatas. Pembelajaran daring tetap dilaksanakan, namun untuk siswa dengan keterbatasan fasilitas handphon diarahkan untuk belajar secara tatap muka dengan protokol yang lengkap. </w:t>
      </w:r>
    </w:p>
    <w:p w14:paraId="4975F296" w14:textId="77777777" w:rsidR="00BF7D13" w:rsidRDefault="00DE72F5" w:rsidP="003E00D3">
      <w:pPr>
        <w:pStyle w:val="JOURNALREFERENCES"/>
        <w:spacing w:beforeLines="20" w:before="48" w:afterLines="20" w:after="48" w:line="20" w:lineRule="atLeast"/>
        <w:ind w:left="0" w:firstLine="720"/>
        <w:rPr>
          <w:lang w:val="en-US"/>
        </w:rPr>
      </w:pPr>
      <w:r w:rsidRPr="007C4652">
        <w:rPr>
          <w:szCs w:val="24"/>
        </w:rPr>
        <w:t xml:space="preserve">Kendala guru </w:t>
      </w:r>
      <w:r w:rsidR="00FC41D8">
        <w:rPr>
          <w:szCs w:val="24"/>
          <w:lang w:val="en-US"/>
        </w:rPr>
        <w:t>SMA pada pelajaran sejarah</w:t>
      </w:r>
      <w:r w:rsidRPr="007C4652">
        <w:rPr>
          <w:szCs w:val="24"/>
        </w:rPr>
        <w:t xml:space="preserve"> di Kabupaten Bolaan</w:t>
      </w:r>
      <w:r w:rsidR="00FC41D8">
        <w:rPr>
          <w:szCs w:val="24"/>
        </w:rPr>
        <w:t>g Mongondow selama masa pandemi</w:t>
      </w:r>
      <w:r w:rsidRPr="007C4652">
        <w:rPr>
          <w:szCs w:val="24"/>
        </w:rPr>
        <w:t xml:space="preserve"> mendapatkan </w:t>
      </w:r>
      <w:r w:rsidRPr="007C4652">
        <w:rPr>
          <w:szCs w:val="24"/>
        </w:rPr>
        <w:t xml:space="preserve">persentase sebesar 55,75% dengan kriteria hamper seluruh guru menyatakan bahwa terdapat beberapa hambatan </w:t>
      </w:r>
      <w:r w:rsidR="00FC41D8">
        <w:rPr>
          <w:szCs w:val="24"/>
          <w:lang w:val="en-US"/>
        </w:rPr>
        <w:t>belajar secara online</w:t>
      </w:r>
      <w:r w:rsidRPr="007C4652">
        <w:rPr>
          <w:szCs w:val="24"/>
        </w:rPr>
        <w:t xml:space="preserve">, </w:t>
      </w:r>
      <w:r w:rsidR="00FC41D8">
        <w:rPr>
          <w:szCs w:val="24"/>
          <w:lang w:val="en-US"/>
        </w:rPr>
        <w:t>yaitu</w:t>
      </w:r>
      <w:r w:rsidRPr="007C4652">
        <w:rPr>
          <w:szCs w:val="24"/>
        </w:rPr>
        <w:t>: 1) keterbatasan waktu berinteraksi dengan siswa</w:t>
      </w:r>
      <w:r w:rsidRPr="007C4652">
        <w:rPr>
          <w:i/>
          <w:szCs w:val="24"/>
        </w:rPr>
        <w:t xml:space="preserve">, </w:t>
      </w:r>
      <w:r w:rsidRPr="007C4652">
        <w:rPr>
          <w:szCs w:val="24"/>
        </w:rPr>
        <w:t xml:space="preserve">2) sulitnya menerapkan metode pembelajaran, 3) media belajar siswa seperti handphon (tidak semua siswa memiliki), 4) akses jaringan internet yang sulit. Berdasarkan permasalahan tersebut peneliti menemukan bahwa motivasi siswa cenderung menurun dalam proses </w:t>
      </w:r>
      <w:r w:rsidR="00EF4DD1">
        <w:rPr>
          <w:lang w:val="en-US"/>
        </w:rPr>
        <w:t>belajar</w:t>
      </w:r>
      <w:r w:rsidRPr="007C4652">
        <w:t>.</w:t>
      </w:r>
    </w:p>
    <w:p w14:paraId="4CE84107" w14:textId="77777777" w:rsidR="00BF7D13" w:rsidRDefault="00BF7D13" w:rsidP="003E00D3">
      <w:pPr>
        <w:pStyle w:val="JOURNALREFERENCES"/>
        <w:spacing w:beforeLines="20" w:before="48" w:afterLines="20" w:after="48" w:line="20" w:lineRule="atLeast"/>
        <w:rPr>
          <w:b/>
          <w:sz w:val="24"/>
          <w:szCs w:val="24"/>
          <w:lang w:val="en-US"/>
        </w:rPr>
      </w:pPr>
      <w:r w:rsidRPr="00BF7D13">
        <w:rPr>
          <w:b/>
          <w:sz w:val="24"/>
          <w:szCs w:val="24"/>
        </w:rPr>
        <w:t>Saran</w:t>
      </w:r>
    </w:p>
    <w:p w14:paraId="05138FE6" w14:textId="77777777" w:rsidR="00BF7D13" w:rsidRPr="00BF7D13" w:rsidRDefault="00BF7D13" w:rsidP="003E00D3">
      <w:pPr>
        <w:pStyle w:val="JOURNALREFERENCES"/>
        <w:spacing w:beforeLines="20" w:before="48" w:afterLines="20" w:after="48" w:line="20" w:lineRule="atLeast"/>
        <w:ind w:left="0" w:firstLine="720"/>
        <w:rPr>
          <w:lang w:val="en-US"/>
        </w:rPr>
      </w:pPr>
      <w:r w:rsidRPr="00BF7D13">
        <w:rPr>
          <w:sz w:val="24"/>
          <w:szCs w:val="24"/>
        </w:rPr>
        <w:t xml:space="preserve">Dengan hasil penelitian yang didapat diharapkan pembaca dapat mengkaji lebih dalam lagi mengenai problem guru </w:t>
      </w:r>
      <w:r w:rsidR="00D937D2">
        <w:rPr>
          <w:sz w:val="24"/>
          <w:szCs w:val="24"/>
          <w:lang w:val="en-US"/>
        </w:rPr>
        <w:t>pada proses KBM,</w:t>
      </w:r>
      <w:r w:rsidRPr="00BF7D13">
        <w:rPr>
          <w:sz w:val="24"/>
          <w:szCs w:val="24"/>
        </w:rPr>
        <w:t xml:space="preserve"> baik dalam kondisi daring maupun luring. Pembaca dapat membandingkan atau mengkolaborasikan </w:t>
      </w:r>
      <w:r w:rsidR="00265CFD">
        <w:rPr>
          <w:sz w:val="24"/>
          <w:szCs w:val="24"/>
          <w:lang w:val="en-US"/>
        </w:rPr>
        <w:t>temuan</w:t>
      </w:r>
      <w:r w:rsidRPr="00BF7D13">
        <w:rPr>
          <w:sz w:val="24"/>
          <w:szCs w:val="24"/>
        </w:rPr>
        <w:t xml:space="preserve"> ini dengan </w:t>
      </w:r>
      <w:r w:rsidR="00265CFD">
        <w:rPr>
          <w:sz w:val="24"/>
          <w:szCs w:val="24"/>
          <w:lang w:val="en-US"/>
        </w:rPr>
        <w:t>temuan</w:t>
      </w:r>
      <w:r w:rsidRPr="00BF7D13">
        <w:rPr>
          <w:sz w:val="24"/>
          <w:szCs w:val="24"/>
        </w:rPr>
        <w:t xml:space="preserve"> yang pernah dilakukan sehingga dapat menambah wawasan tentang pembelajaran sejarah di tingkat SMA.</w:t>
      </w:r>
    </w:p>
    <w:p w14:paraId="5A8422AD" w14:textId="77777777" w:rsidR="00BF7D13" w:rsidRPr="007C4652" w:rsidRDefault="00BF7D13" w:rsidP="003E00D3">
      <w:pPr>
        <w:pStyle w:val="JOURNALREFERENCES"/>
        <w:spacing w:beforeLines="20" w:before="48" w:afterLines="20" w:after="48" w:line="20" w:lineRule="atLeast"/>
        <w:ind w:left="0" w:firstLine="720"/>
        <w:rPr>
          <w:b/>
          <w:bCs/>
          <w:sz w:val="18"/>
          <w:lang w:val="en-US"/>
        </w:rPr>
      </w:pPr>
    </w:p>
    <w:p w14:paraId="1A332290" w14:textId="77777777" w:rsidR="00D17131" w:rsidRDefault="00D17131" w:rsidP="003E00D3">
      <w:pPr>
        <w:pStyle w:val="JOURNALREFERENCES"/>
        <w:spacing w:beforeLines="20" w:before="48" w:afterLines="20" w:after="48" w:line="20" w:lineRule="atLeast"/>
        <w:ind w:left="0" w:firstLine="0"/>
        <w:rPr>
          <w:b/>
          <w:bCs/>
          <w:lang w:val="en-US"/>
        </w:rPr>
      </w:pPr>
      <w:r w:rsidRPr="003C5877">
        <w:rPr>
          <w:b/>
          <w:bCs/>
          <w:lang w:val="en-US"/>
        </w:rPr>
        <w:t>DAFTAR PUSTAKA</w:t>
      </w:r>
    </w:p>
    <w:p w14:paraId="36C1AE61"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Pr="007C4652">
        <w:rPr>
          <w:rFonts w:ascii="Times New Roman" w:hAnsi="Times New Roman"/>
          <w:noProof/>
          <w:szCs w:val="24"/>
        </w:rPr>
        <w:t xml:space="preserve">Anugrahana, A. (2020). Hambatan, Solusi dan Harapan: Pembelajaran Daring Selama Masa Pandemi Covid-19 Oleh Guru Sekolah Dasar. </w:t>
      </w:r>
      <w:r w:rsidRPr="007C4652">
        <w:rPr>
          <w:rFonts w:ascii="Times New Roman" w:hAnsi="Times New Roman"/>
          <w:i/>
          <w:iCs/>
          <w:noProof/>
          <w:szCs w:val="24"/>
        </w:rPr>
        <w:t>Jurnal Scholaria</w:t>
      </w:r>
      <w:r w:rsidRPr="007C4652">
        <w:rPr>
          <w:rFonts w:ascii="Times New Roman" w:hAnsi="Times New Roman"/>
          <w:noProof/>
          <w:szCs w:val="24"/>
        </w:rPr>
        <w:t xml:space="preserve">, </w:t>
      </w:r>
      <w:r w:rsidRPr="007C4652">
        <w:rPr>
          <w:rFonts w:ascii="Times New Roman" w:hAnsi="Times New Roman"/>
          <w:i/>
          <w:iCs/>
          <w:noProof/>
          <w:szCs w:val="24"/>
        </w:rPr>
        <w:t>10</w:t>
      </w:r>
      <w:r w:rsidRPr="007C4652">
        <w:rPr>
          <w:rFonts w:ascii="Times New Roman" w:hAnsi="Times New Roman"/>
          <w:noProof/>
          <w:szCs w:val="24"/>
        </w:rPr>
        <w:t>(3), 282–289.</w:t>
      </w:r>
    </w:p>
    <w:p w14:paraId="3F4B7E54"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Habibi, A. (2020). Normal Baru Pasca Covid-19. </w:t>
      </w:r>
      <w:r w:rsidRPr="007C4652">
        <w:rPr>
          <w:rFonts w:ascii="Times New Roman" w:hAnsi="Times New Roman"/>
          <w:i/>
          <w:iCs/>
          <w:noProof/>
          <w:szCs w:val="24"/>
        </w:rPr>
        <w:t>Journal.Uinjkt.Ac.Id</w:t>
      </w:r>
      <w:r w:rsidRPr="007C4652">
        <w:rPr>
          <w:rFonts w:ascii="Times New Roman" w:hAnsi="Times New Roman"/>
          <w:noProof/>
          <w:szCs w:val="24"/>
        </w:rPr>
        <w:t xml:space="preserve">, </w:t>
      </w:r>
      <w:r w:rsidRPr="007C4652">
        <w:rPr>
          <w:rFonts w:ascii="Times New Roman" w:hAnsi="Times New Roman"/>
          <w:i/>
          <w:iCs/>
          <w:noProof/>
          <w:szCs w:val="24"/>
        </w:rPr>
        <w:t>4</w:t>
      </w:r>
      <w:r w:rsidRPr="007C4652">
        <w:rPr>
          <w:rFonts w:ascii="Times New Roman" w:hAnsi="Times New Roman"/>
          <w:noProof/>
          <w:szCs w:val="24"/>
        </w:rPr>
        <w:t>(1), 197–202.</w:t>
      </w:r>
    </w:p>
    <w:p w14:paraId="4E3A341B"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Kurniawan, G. F. (2020). Problematika pembelajaran sejarah dengan sistem daring. </w:t>
      </w:r>
      <w:r w:rsidRPr="007C4652">
        <w:rPr>
          <w:rFonts w:ascii="Times New Roman" w:hAnsi="Times New Roman"/>
          <w:i/>
          <w:iCs/>
          <w:noProof/>
          <w:szCs w:val="24"/>
        </w:rPr>
        <w:t>Diakronika</w:t>
      </w:r>
      <w:r w:rsidRPr="007C4652">
        <w:rPr>
          <w:rFonts w:ascii="Times New Roman" w:hAnsi="Times New Roman"/>
          <w:noProof/>
          <w:szCs w:val="24"/>
        </w:rPr>
        <w:t xml:space="preserve">, </w:t>
      </w:r>
      <w:r w:rsidRPr="007C4652">
        <w:rPr>
          <w:rFonts w:ascii="Times New Roman" w:hAnsi="Times New Roman"/>
          <w:i/>
          <w:iCs/>
          <w:noProof/>
          <w:szCs w:val="24"/>
        </w:rPr>
        <w:t>20</w:t>
      </w:r>
      <w:r w:rsidRPr="007C4652">
        <w:rPr>
          <w:rFonts w:ascii="Times New Roman" w:hAnsi="Times New Roman"/>
          <w:noProof/>
          <w:szCs w:val="24"/>
        </w:rPr>
        <w:t>(2), 76–87.</w:t>
      </w:r>
    </w:p>
    <w:p w14:paraId="29EDD69D"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Marzoan. (2020). Studi Eksploratif Persepsi Guru Terhadap Kebijakan Belajar Dari Rumah Pada Masa Pandemi Covid-19. </w:t>
      </w:r>
      <w:r w:rsidRPr="007C4652">
        <w:rPr>
          <w:rFonts w:ascii="Times New Roman" w:hAnsi="Times New Roman"/>
          <w:i/>
          <w:iCs/>
          <w:noProof/>
          <w:szCs w:val="24"/>
        </w:rPr>
        <w:t>Jurnal Ilmiah Mandala Education</w:t>
      </w:r>
      <w:r w:rsidRPr="007C4652">
        <w:rPr>
          <w:rFonts w:ascii="Times New Roman" w:hAnsi="Times New Roman"/>
          <w:noProof/>
          <w:szCs w:val="24"/>
        </w:rPr>
        <w:t xml:space="preserve">, </w:t>
      </w:r>
      <w:r w:rsidRPr="007C4652">
        <w:rPr>
          <w:rFonts w:ascii="Times New Roman" w:hAnsi="Times New Roman"/>
          <w:i/>
          <w:iCs/>
          <w:noProof/>
          <w:szCs w:val="24"/>
        </w:rPr>
        <w:t>6</w:t>
      </w:r>
      <w:r w:rsidRPr="007C4652">
        <w:rPr>
          <w:rFonts w:ascii="Times New Roman" w:hAnsi="Times New Roman"/>
          <w:noProof/>
          <w:szCs w:val="24"/>
        </w:rPr>
        <w:t>(2), 200–207.</w:t>
      </w:r>
    </w:p>
    <w:p w14:paraId="244F009B"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Misnah, M., Hasan, H., &amp; Novianti, N. (n.d.). Persepsi Siswa Terhadap Pemanfaatan Media Audio Visual Pada Mata Pelajaran Sejarah Di Kelas XI IPS SMA Negeri 2 Sigi. </w:t>
      </w:r>
      <w:r w:rsidRPr="007C4652">
        <w:rPr>
          <w:rFonts w:ascii="Times New Roman" w:hAnsi="Times New Roman"/>
          <w:i/>
          <w:iCs/>
          <w:noProof/>
          <w:szCs w:val="24"/>
        </w:rPr>
        <w:t>Nosarara: Jurnal Pendidikan Dan Ilmu Sosial</w:t>
      </w:r>
      <w:r w:rsidRPr="007C4652">
        <w:rPr>
          <w:rFonts w:ascii="Times New Roman" w:hAnsi="Times New Roman"/>
          <w:noProof/>
          <w:szCs w:val="24"/>
        </w:rPr>
        <w:t xml:space="preserve">, </w:t>
      </w:r>
      <w:r w:rsidRPr="007C4652">
        <w:rPr>
          <w:rFonts w:ascii="Times New Roman" w:hAnsi="Times New Roman"/>
          <w:i/>
          <w:iCs/>
          <w:noProof/>
          <w:szCs w:val="24"/>
        </w:rPr>
        <w:t>10</w:t>
      </w:r>
      <w:r w:rsidRPr="007C4652">
        <w:rPr>
          <w:rFonts w:ascii="Times New Roman" w:hAnsi="Times New Roman"/>
          <w:noProof/>
          <w:szCs w:val="24"/>
        </w:rPr>
        <w:t>(1), 35–43.</w:t>
      </w:r>
    </w:p>
    <w:p w14:paraId="05D6FD4C"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Mutaqinah, R., &amp; Hidayatullah, T. (2020). Implementasi Pembelajaran Daring (Program BDR) Selama Pandemi Covid-</w:t>
      </w:r>
      <w:r w:rsidRPr="007C4652">
        <w:rPr>
          <w:rFonts w:ascii="Times New Roman" w:hAnsi="Times New Roman"/>
          <w:noProof/>
          <w:szCs w:val="24"/>
        </w:rPr>
        <w:lastRenderedPageBreak/>
        <w:t xml:space="preserve">19 di Provinsi Jawa Barat. </w:t>
      </w:r>
      <w:r w:rsidRPr="007C4652">
        <w:rPr>
          <w:rFonts w:ascii="Times New Roman" w:hAnsi="Times New Roman"/>
          <w:i/>
          <w:iCs/>
          <w:noProof/>
          <w:szCs w:val="24"/>
        </w:rPr>
        <w:t>Jurnal Petik</w:t>
      </w:r>
      <w:r w:rsidRPr="007C4652">
        <w:rPr>
          <w:rFonts w:ascii="Times New Roman" w:hAnsi="Times New Roman"/>
          <w:noProof/>
          <w:szCs w:val="24"/>
        </w:rPr>
        <w:t xml:space="preserve">, </w:t>
      </w:r>
      <w:r w:rsidRPr="007C4652">
        <w:rPr>
          <w:rFonts w:ascii="Times New Roman" w:hAnsi="Times New Roman"/>
          <w:i/>
          <w:iCs/>
          <w:noProof/>
          <w:szCs w:val="24"/>
        </w:rPr>
        <w:t>6</w:t>
      </w:r>
      <w:r w:rsidRPr="007C4652">
        <w:rPr>
          <w:rFonts w:ascii="Times New Roman" w:hAnsi="Times New Roman"/>
          <w:noProof/>
          <w:szCs w:val="24"/>
        </w:rPr>
        <w:t>(2), 86–95.</w:t>
      </w:r>
    </w:p>
    <w:p w14:paraId="23C00EEC"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Nugraheny, A. R. (2020). </w:t>
      </w:r>
      <w:r w:rsidRPr="007C4652">
        <w:rPr>
          <w:rFonts w:ascii="Times New Roman" w:hAnsi="Times New Roman"/>
          <w:i/>
          <w:iCs/>
          <w:noProof/>
          <w:szCs w:val="24"/>
        </w:rPr>
        <w:t>Peran teknologi, guru dan orang tua dalam pembelajaran daring di masa pandemi</w:t>
      </w:r>
      <w:r w:rsidRPr="007C4652">
        <w:rPr>
          <w:rFonts w:ascii="Times New Roman" w:hAnsi="Times New Roman"/>
          <w:noProof/>
          <w:szCs w:val="24"/>
        </w:rPr>
        <w:t>.</w:t>
      </w:r>
    </w:p>
    <w:p w14:paraId="1A09440F"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Rosali, E. S., Pendidikan, J., &amp; Universitas, G. (2020). Aktifitas Pembelajaran Daring Pada Masa Pandemi Covid -19 Di. </w:t>
      </w:r>
      <w:r w:rsidRPr="007C4652">
        <w:rPr>
          <w:rFonts w:ascii="Times New Roman" w:hAnsi="Times New Roman"/>
          <w:i/>
          <w:iCs/>
          <w:noProof/>
          <w:szCs w:val="24"/>
        </w:rPr>
        <w:t>Geography Science Education Journal (GEOSEE)</w:t>
      </w:r>
      <w:r w:rsidRPr="007C4652">
        <w:rPr>
          <w:rFonts w:ascii="Times New Roman" w:hAnsi="Times New Roman"/>
          <w:noProof/>
          <w:szCs w:val="24"/>
        </w:rPr>
        <w:t xml:space="preserve">, </w:t>
      </w:r>
      <w:r w:rsidRPr="007C4652">
        <w:rPr>
          <w:rFonts w:ascii="Times New Roman" w:hAnsi="Times New Roman"/>
          <w:i/>
          <w:iCs/>
          <w:noProof/>
          <w:szCs w:val="24"/>
        </w:rPr>
        <w:t>1</w:t>
      </w:r>
      <w:r w:rsidRPr="007C4652">
        <w:rPr>
          <w:rFonts w:ascii="Times New Roman" w:hAnsi="Times New Roman"/>
          <w:noProof/>
          <w:szCs w:val="24"/>
        </w:rPr>
        <w:t>(1), 21–30.</w:t>
      </w:r>
    </w:p>
    <w:p w14:paraId="7084C27F"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Sari, S. N., &amp; Haryono, H. (2021). Dampak Pembelajaran Online Pada Mata Pelajaran Sosiologi Di Masa Pandemi Covid-19 Di Sma 4 Pandeglang. </w:t>
      </w:r>
      <w:r w:rsidRPr="007C4652">
        <w:rPr>
          <w:rFonts w:ascii="Times New Roman" w:hAnsi="Times New Roman"/>
          <w:i/>
          <w:iCs/>
          <w:noProof/>
          <w:szCs w:val="24"/>
        </w:rPr>
        <w:t>Jurnal Pendidikan Sosiologi Dan Humaniora</w:t>
      </w:r>
      <w:r w:rsidRPr="007C4652">
        <w:rPr>
          <w:rFonts w:ascii="Times New Roman" w:hAnsi="Times New Roman"/>
          <w:noProof/>
          <w:szCs w:val="24"/>
        </w:rPr>
        <w:t xml:space="preserve">, </w:t>
      </w:r>
      <w:r w:rsidRPr="007C4652">
        <w:rPr>
          <w:rFonts w:ascii="Times New Roman" w:hAnsi="Times New Roman"/>
          <w:i/>
          <w:iCs/>
          <w:noProof/>
          <w:szCs w:val="24"/>
        </w:rPr>
        <w:t>12</w:t>
      </w:r>
      <w:r w:rsidRPr="007C4652">
        <w:rPr>
          <w:rFonts w:ascii="Times New Roman" w:hAnsi="Times New Roman"/>
          <w:noProof/>
          <w:szCs w:val="24"/>
        </w:rPr>
        <w:t>(1), 51–58.</w:t>
      </w:r>
    </w:p>
    <w:p w14:paraId="3026742E"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szCs w:val="24"/>
        </w:rPr>
      </w:pPr>
      <w:r w:rsidRPr="007C4652">
        <w:rPr>
          <w:rFonts w:ascii="Times New Roman" w:hAnsi="Times New Roman"/>
          <w:noProof/>
          <w:szCs w:val="24"/>
        </w:rPr>
        <w:t xml:space="preserve">Syah, R. H. (2020). Dampak Covid-19 pada Pendidikan di Indonesia: Sekolah, Keterampilan, dan Proses Pembelajaran. </w:t>
      </w:r>
      <w:r w:rsidRPr="007C4652">
        <w:rPr>
          <w:rFonts w:ascii="Times New Roman" w:hAnsi="Times New Roman"/>
          <w:i/>
          <w:iCs/>
          <w:noProof/>
          <w:szCs w:val="24"/>
        </w:rPr>
        <w:t>SALAM: Jurnal Sosial Dan Budaya Syar-I</w:t>
      </w:r>
      <w:r w:rsidRPr="007C4652">
        <w:rPr>
          <w:rFonts w:ascii="Times New Roman" w:hAnsi="Times New Roman"/>
          <w:noProof/>
          <w:szCs w:val="24"/>
        </w:rPr>
        <w:t xml:space="preserve">, </w:t>
      </w:r>
      <w:r w:rsidRPr="007C4652">
        <w:rPr>
          <w:rFonts w:ascii="Times New Roman" w:hAnsi="Times New Roman"/>
          <w:i/>
          <w:iCs/>
          <w:noProof/>
          <w:szCs w:val="24"/>
        </w:rPr>
        <w:t>7</w:t>
      </w:r>
      <w:r w:rsidRPr="007C4652">
        <w:rPr>
          <w:rFonts w:ascii="Times New Roman" w:hAnsi="Times New Roman"/>
          <w:noProof/>
          <w:szCs w:val="24"/>
        </w:rPr>
        <w:t>(5). https://doi.org/10.15408/sjsbs.v7i5.15314</w:t>
      </w:r>
    </w:p>
    <w:p w14:paraId="4E43CDDF" w14:textId="77777777" w:rsidR="007C4652" w:rsidRPr="007C4652" w:rsidRDefault="007C4652" w:rsidP="003E00D3">
      <w:pPr>
        <w:widowControl w:val="0"/>
        <w:autoSpaceDE w:val="0"/>
        <w:autoSpaceDN w:val="0"/>
        <w:adjustRightInd w:val="0"/>
        <w:spacing w:beforeLines="20" w:before="48" w:afterLines="20" w:after="48" w:line="20" w:lineRule="atLeast"/>
        <w:ind w:left="480" w:hanging="480"/>
        <w:jc w:val="both"/>
        <w:rPr>
          <w:rFonts w:ascii="Times New Roman" w:hAnsi="Times New Roman"/>
          <w:noProof/>
        </w:rPr>
      </w:pPr>
      <w:r w:rsidRPr="007C4652">
        <w:rPr>
          <w:rFonts w:ascii="Times New Roman" w:hAnsi="Times New Roman"/>
          <w:noProof/>
          <w:szCs w:val="24"/>
        </w:rPr>
        <w:t xml:space="preserve">UStoyo, V. V. A., Sholikhah, M., &amp; Zuhro, L. (2020). Implementasi Pembelajaran Daring Di Sekolah Dasar Islam Dalam Masa Pandemi Covid-19. </w:t>
      </w:r>
      <w:r w:rsidRPr="007C4652">
        <w:rPr>
          <w:rFonts w:ascii="Times New Roman" w:hAnsi="Times New Roman"/>
          <w:i/>
          <w:iCs/>
          <w:noProof/>
          <w:szCs w:val="24"/>
        </w:rPr>
        <w:t>Jurnal Didika: Wahana Ilmiah Pendidikan Dasar</w:t>
      </w:r>
      <w:r w:rsidRPr="007C4652">
        <w:rPr>
          <w:rFonts w:ascii="Times New Roman" w:hAnsi="Times New Roman"/>
          <w:noProof/>
          <w:szCs w:val="24"/>
        </w:rPr>
        <w:t xml:space="preserve">, </w:t>
      </w:r>
      <w:r w:rsidRPr="007C4652">
        <w:rPr>
          <w:rFonts w:ascii="Times New Roman" w:hAnsi="Times New Roman"/>
          <w:i/>
          <w:iCs/>
          <w:noProof/>
          <w:szCs w:val="24"/>
        </w:rPr>
        <w:t>6</w:t>
      </w:r>
      <w:r w:rsidRPr="007C4652">
        <w:rPr>
          <w:rFonts w:ascii="Times New Roman" w:hAnsi="Times New Roman"/>
          <w:noProof/>
          <w:szCs w:val="24"/>
        </w:rPr>
        <w:t>(2), 261–271.</w:t>
      </w:r>
    </w:p>
    <w:p w14:paraId="1A3DB097" w14:textId="77777777" w:rsidR="00D17131" w:rsidRPr="007C4652" w:rsidRDefault="007C4652" w:rsidP="003E00D3">
      <w:pPr>
        <w:pStyle w:val="JOURNALREFERENCES"/>
        <w:spacing w:beforeLines="20" w:before="48" w:afterLines="20" w:after="48" w:line="20" w:lineRule="atLeast"/>
        <w:ind w:left="0" w:firstLine="0"/>
        <w:rPr>
          <w:b/>
          <w:i/>
          <w:u w:val="thick"/>
          <w:lang w:val="en-US"/>
        </w:rPr>
      </w:pPr>
      <w:r>
        <w:rPr>
          <w:b/>
          <w:bCs/>
          <w:lang w:val="en-US"/>
        </w:rPr>
        <w:fldChar w:fldCharType="end"/>
      </w:r>
    </w:p>
    <w:p w14:paraId="4BAC5CC2" w14:textId="77777777" w:rsidR="008D3F6A" w:rsidRDefault="008D3F6A" w:rsidP="003E00D3">
      <w:pPr>
        <w:spacing w:beforeLines="20" w:before="48" w:afterLines="20" w:after="48" w:line="20" w:lineRule="atLeast"/>
        <w:jc w:val="both"/>
      </w:pPr>
    </w:p>
    <w:sectPr w:rsidR="008D3F6A" w:rsidSect="003E00D3">
      <w:pgSz w:w="11906" w:h="16838"/>
      <w:pgMar w:top="1531" w:right="1418" w:bottom="1531" w:left="1701" w:header="856" w:footer="1005" w:gutter="0"/>
      <w:pgNumType w:start="473"/>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57CB" w14:textId="77777777" w:rsidR="00DE6C71" w:rsidRDefault="00DE6C71" w:rsidP="007C4652">
      <w:pPr>
        <w:spacing w:after="0" w:line="240" w:lineRule="auto"/>
      </w:pPr>
      <w:r>
        <w:separator/>
      </w:r>
    </w:p>
  </w:endnote>
  <w:endnote w:type="continuationSeparator" w:id="0">
    <w:p w14:paraId="773E4DC9" w14:textId="77777777" w:rsidR="00DE6C71" w:rsidRDefault="00DE6C71" w:rsidP="007C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77089"/>
      <w:docPartObj>
        <w:docPartGallery w:val="Page Numbers (Bottom of Page)"/>
        <w:docPartUnique/>
      </w:docPartObj>
    </w:sdtPr>
    <w:sdtEndPr>
      <w:rPr>
        <w:i/>
        <w:noProof/>
        <w:sz w:val="18"/>
        <w:szCs w:val="18"/>
      </w:rPr>
    </w:sdtEndPr>
    <w:sdtContent>
      <w:p w14:paraId="20D3137C" w14:textId="77777777" w:rsidR="000D2B68" w:rsidRPr="0048634C" w:rsidRDefault="00000000" w:rsidP="00453CC8">
        <w:pPr>
          <w:rPr>
            <w:i/>
            <w:sz w:val="18"/>
            <w:szCs w:val="18"/>
          </w:rPr>
        </w:pPr>
        <w:sdt>
          <w:sdtPr>
            <w:rPr>
              <w:rFonts w:ascii="Times New Roman" w:hAnsi="Times New Roman"/>
              <w:sz w:val="18"/>
              <w:szCs w:val="18"/>
            </w:rPr>
            <w:id w:val="272750111"/>
            <w:docPartObj>
              <w:docPartGallery w:val="Page Numbers (Bottom of Page)"/>
              <w:docPartUnique/>
            </w:docPartObj>
          </w:sdtPr>
          <w:sdtEndPr>
            <w:rPr>
              <w:noProof/>
              <w:sz w:val="22"/>
              <w:szCs w:val="22"/>
            </w:rPr>
          </w:sdtEndP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2BCF" w14:textId="77777777" w:rsidR="000D2B68" w:rsidRDefault="00000000" w:rsidP="00B82AF4">
    <w:pPr>
      <w:pBdr>
        <w:bottom w:val="single" w:sz="6" w:space="1" w:color="auto"/>
      </w:pBdr>
      <w:spacing w:after="0"/>
      <w:jc w:val="center"/>
      <w:rPr>
        <w:rFonts w:asciiTheme="majorBidi" w:hAnsiTheme="majorBidi" w:cstheme="majorBidi"/>
        <w:b/>
        <w:bCs/>
      </w:rPr>
    </w:pPr>
  </w:p>
  <w:p w14:paraId="46676889" w14:textId="77777777" w:rsidR="000D2B68" w:rsidRPr="006270A6" w:rsidRDefault="00CA78D1" w:rsidP="006270A6">
    <w:pPr>
      <w:spacing w:after="0"/>
      <w:jc w:val="right"/>
      <w:rPr>
        <w:rFonts w:ascii="Times New Roman" w:hAnsi="Times New Roman"/>
        <w:b/>
        <w:bCs/>
        <w:sz w:val="24"/>
        <w:szCs w:val="24"/>
        <w:lang w:val="en-US"/>
      </w:rPr>
    </w:pPr>
    <w:r w:rsidRPr="006270A6">
      <w:rPr>
        <w:rFonts w:ascii="Times New Roman" w:hAnsi="Times New Roman"/>
        <w:b/>
        <w:bCs/>
        <w:sz w:val="24"/>
        <w:szCs w:val="24"/>
      </w:rPr>
      <w:t>e-ISSN:2807-7628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5934" w14:textId="77777777" w:rsidR="00DE6C71" w:rsidRDefault="00DE6C71" w:rsidP="007C4652">
      <w:pPr>
        <w:spacing w:after="0" w:line="240" w:lineRule="auto"/>
      </w:pPr>
      <w:r>
        <w:separator/>
      </w:r>
    </w:p>
  </w:footnote>
  <w:footnote w:type="continuationSeparator" w:id="0">
    <w:p w14:paraId="5C8D8794" w14:textId="77777777" w:rsidR="00DE6C71" w:rsidRDefault="00DE6C71" w:rsidP="007C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32294"/>
      <w:docPartObj>
        <w:docPartGallery w:val="Page Numbers (Top of Page)"/>
        <w:docPartUnique/>
      </w:docPartObj>
    </w:sdtPr>
    <w:sdtEndPr>
      <w:rPr>
        <w:rFonts w:ascii="Times New Roman" w:hAnsi="Times New Roman"/>
        <w:noProof/>
      </w:rPr>
    </w:sdtEndPr>
    <w:sdtContent>
      <w:p w14:paraId="263C5029" w14:textId="77777777" w:rsidR="003C4CED" w:rsidRDefault="00CA78D1" w:rsidP="0050162A">
        <w:pPr>
          <w:tabs>
            <w:tab w:val="left" w:pos="1950"/>
          </w:tabs>
          <w:spacing w:after="0"/>
          <w:rPr>
            <w:rFonts w:asciiTheme="majorBidi" w:hAnsiTheme="majorBidi" w:cstheme="majorBidi"/>
            <w:b/>
            <w:bCs/>
          </w:rPr>
        </w:pPr>
        <w:r>
          <w:tab/>
        </w:r>
      </w:p>
      <w:tbl>
        <w:tblPr>
          <w:tblW w:w="4888" w:type="pct"/>
          <w:tblInd w:w="108" w:type="dxa"/>
          <w:tblLook w:val="01E0" w:firstRow="1" w:lastRow="1" w:firstColumn="1" w:lastColumn="1" w:noHBand="0" w:noVBand="0"/>
        </w:tblPr>
        <w:tblGrid>
          <w:gridCol w:w="8345"/>
          <w:gridCol w:w="456"/>
        </w:tblGrid>
        <w:tr w:rsidR="003C4CED" w:rsidRPr="00B953E5" w14:paraId="2D2FD154" w14:textId="77777777" w:rsidTr="009B13E4">
          <w:tc>
            <w:tcPr>
              <w:tcW w:w="4741" w:type="pct"/>
              <w:tcBorders>
                <w:right w:val="single" w:sz="6" w:space="0" w:color="000000"/>
              </w:tcBorders>
            </w:tcPr>
            <w:p w14:paraId="72DC0178" w14:textId="77777777" w:rsidR="003C4CED" w:rsidRPr="00F922CE" w:rsidRDefault="00CA78D1" w:rsidP="009B13E4">
              <w:pPr>
                <w:pStyle w:val="JOURNALTITLE"/>
                <w:jc w:val="right"/>
                <w:rPr>
                  <w:b w:val="0"/>
                  <w:i/>
                  <w:sz w:val="18"/>
                  <w:szCs w:val="18"/>
                </w:rPr>
              </w:pPr>
              <w:r w:rsidRPr="00F922CE">
                <w:rPr>
                  <w:b w:val="0"/>
                  <w:i/>
                  <w:iCs/>
                  <w:sz w:val="18"/>
                  <w:szCs w:val="18"/>
                  <w:lang w:val="en-US"/>
                </w:rPr>
                <w:t>KUALITAS PEMBELAJARAN SEJARAH</w:t>
              </w:r>
              <w:r>
                <w:rPr>
                  <w:b w:val="0"/>
                  <w:i/>
                  <w:iCs/>
                  <w:sz w:val="18"/>
                  <w:szCs w:val="18"/>
                  <w:lang w:val="en-US"/>
                </w:rPr>
                <w:t>…</w:t>
              </w:r>
            </w:p>
            <w:p w14:paraId="7D314ADB" w14:textId="77777777" w:rsidR="003C4CED" w:rsidRPr="00F922CE" w:rsidRDefault="00CA78D1" w:rsidP="009B13E4">
              <w:pPr>
                <w:pStyle w:val="JOURNALTITLE"/>
                <w:jc w:val="right"/>
                <w:rPr>
                  <w:b w:val="0"/>
                  <w:bCs/>
                  <w:sz w:val="18"/>
                  <w:szCs w:val="18"/>
                  <w:lang w:val="en-US"/>
                </w:rPr>
              </w:pPr>
              <w:r w:rsidRPr="00F922CE">
                <w:rPr>
                  <w:b w:val="0"/>
                  <w:bCs/>
                  <w:sz w:val="18"/>
                  <w:szCs w:val="18"/>
                  <w:lang w:val="en-US"/>
                </w:rPr>
                <w:t>Navfy C. Pelleng</w:t>
              </w:r>
            </w:p>
          </w:tc>
          <w:tc>
            <w:tcPr>
              <w:tcW w:w="259" w:type="pct"/>
              <w:tcBorders>
                <w:left w:val="single" w:sz="6" w:space="0" w:color="000000"/>
              </w:tcBorders>
            </w:tcPr>
            <w:p w14:paraId="6711B3E9" w14:textId="77777777" w:rsidR="003C4CED" w:rsidRPr="00F922CE" w:rsidRDefault="00CA78D1" w:rsidP="009B13E4">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Pr>
                  <w:rFonts w:ascii="Times New Roman" w:hAnsi="Times New Roman"/>
                  <w:noProof/>
                  <w:sz w:val="18"/>
                  <w:szCs w:val="18"/>
                </w:rPr>
                <w:t>2</w:t>
              </w:r>
              <w:r w:rsidRPr="00F922CE">
                <w:rPr>
                  <w:rFonts w:ascii="Times New Roman" w:hAnsi="Times New Roman"/>
                  <w:sz w:val="18"/>
                  <w:szCs w:val="18"/>
                </w:rPr>
                <w:fldChar w:fldCharType="end"/>
              </w:r>
            </w:p>
          </w:tc>
        </w:tr>
      </w:tbl>
      <w:p w14:paraId="1E7E5BA2" w14:textId="77777777" w:rsidR="000D2B68" w:rsidRPr="00AE5A56" w:rsidRDefault="00000000" w:rsidP="00453CC8">
        <w:pPr>
          <w:rPr>
            <w:rFonts w:ascii="Times New Roman" w:hAnsi="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b w:val="0"/>
        <w:sz w:val="18"/>
        <w:szCs w:val="18"/>
      </w:rPr>
      <w:id w:val="-1925488168"/>
      <w:docPartObj>
        <w:docPartGallery w:val="Page Numbers (Top of Page)"/>
        <w:docPartUnique/>
      </w:docPartObj>
    </w:sdtPr>
    <w:sdtEndPr>
      <w:rPr>
        <w:noProof/>
        <w:sz w:val="22"/>
        <w:szCs w:val="22"/>
      </w:rPr>
    </w:sdtEndPr>
    <w:sdtContent>
      <w:tbl>
        <w:tblPr>
          <w:tblW w:w="4888" w:type="pct"/>
          <w:tblInd w:w="108" w:type="dxa"/>
          <w:tblLook w:val="01E0" w:firstRow="1" w:lastRow="1" w:firstColumn="1" w:lastColumn="1" w:noHBand="0" w:noVBand="0"/>
        </w:tblPr>
        <w:tblGrid>
          <w:gridCol w:w="8345"/>
          <w:gridCol w:w="456"/>
        </w:tblGrid>
        <w:tr w:rsidR="000D2B68" w:rsidRPr="00F922CE" w14:paraId="4E0672FC" w14:textId="77777777" w:rsidTr="000C55E3">
          <w:tc>
            <w:tcPr>
              <w:tcW w:w="4741" w:type="pct"/>
              <w:tcBorders>
                <w:right w:val="single" w:sz="6" w:space="0" w:color="000000"/>
              </w:tcBorders>
            </w:tcPr>
            <w:p w14:paraId="178984D7" w14:textId="4CFA4C9A" w:rsidR="00E47358" w:rsidRPr="003E00D3" w:rsidRDefault="007C4652" w:rsidP="003E00D3">
              <w:pPr>
                <w:pStyle w:val="JOURNALTITLE"/>
                <w:ind w:firstLine="0"/>
                <w:jc w:val="right"/>
                <w:rPr>
                  <w:b w:val="0"/>
                  <w:i/>
                  <w:sz w:val="14"/>
                  <w:szCs w:val="18"/>
                  <w:lang w:val="en-US"/>
                </w:rPr>
              </w:pPr>
              <w:r w:rsidRPr="00E64ABD">
                <w:rPr>
                  <w:b w:val="0"/>
                  <w:i/>
                  <w:color w:val="000000"/>
                  <w:sz w:val="18"/>
                  <w:szCs w:val="24"/>
                </w:rPr>
                <w:t>KENDALA GURU TINGKAT</w:t>
              </w:r>
              <w:r w:rsidR="003E00D3">
                <w:rPr>
                  <w:b w:val="0"/>
                  <w:i/>
                  <w:color w:val="000000"/>
                  <w:sz w:val="18"/>
                  <w:szCs w:val="24"/>
                  <w:lang w:val="en-US"/>
                </w:rPr>
                <w:t>….</w:t>
              </w:r>
            </w:p>
            <w:p w14:paraId="11B9F1DE" w14:textId="77777777" w:rsidR="000D2B68" w:rsidRPr="00F922CE" w:rsidRDefault="00E64ABD" w:rsidP="00E47358">
              <w:pPr>
                <w:pStyle w:val="JOURNALTITLE"/>
                <w:jc w:val="right"/>
                <w:rPr>
                  <w:b w:val="0"/>
                  <w:i/>
                  <w:sz w:val="18"/>
                  <w:szCs w:val="18"/>
                </w:rPr>
              </w:pPr>
              <w:r>
                <w:rPr>
                  <w:b w:val="0"/>
                  <w:bCs/>
                  <w:sz w:val="18"/>
                  <w:szCs w:val="18"/>
                  <w:lang w:val="en-US"/>
                </w:rPr>
                <w:t>Nurohman</w:t>
              </w:r>
            </w:p>
            <w:p w14:paraId="2580893F" w14:textId="77777777" w:rsidR="000D2B68" w:rsidRPr="00F922CE" w:rsidRDefault="00000000" w:rsidP="00A97401">
              <w:pPr>
                <w:pStyle w:val="JOURNALTITLE"/>
                <w:jc w:val="right"/>
                <w:rPr>
                  <w:b w:val="0"/>
                  <w:bCs/>
                  <w:sz w:val="18"/>
                  <w:szCs w:val="18"/>
                </w:rPr>
              </w:pPr>
            </w:p>
          </w:tc>
          <w:tc>
            <w:tcPr>
              <w:tcW w:w="259" w:type="pct"/>
              <w:tcBorders>
                <w:left w:val="single" w:sz="6" w:space="0" w:color="000000"/>
              </w:tcBorders>
            </w:tcPr>
            <w:p w14:paraId="4F1E072F" w14:textId="77777777" w:rsidR="000D2B68" w:rsidRPr="00E64ABD" w:rsidRDefault="00CA78D1" w:rsidP="00706080">
              <w:pPr>
                <w:ind w:left="-65" w:right="-14"/>
                <w:jc w:val="right"/>
                <w:rPr>
                  <w:rFonts w:ascii="Times New Roman" w:hAnsi="Times New Roman"/>
                  <w:b/>
                  <w:bCs/>
                  <w:sz w:val="18"/>
                  <w:szCs w:val="18"/>
                  <w:lang w:val="en-US"/>
                </w:rPr>
              </w:pPr>
              <w:r w:rsidRPr="00F922CE">
                <w:rPr>
                  <w:rFonts w:ascii="Times New Roman" w:hAnsi="Times New Roman"/>
                  <w:sz w:val="18"/>
                  <w:szCs w:val="18"/>
                </w:rPr>
                <w:fldChar w:fldCharType="begin"/>
              </w:r>
              <w:r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46579C">
                <w:rPr>
                  <w:rFonts w:ascii="Times New Roman" w:hAnsi="Times New Roman"/>
                  <w:noProof/>
                  <w:sz w:val="18"/>
                  <w:szCs w:val="18"/>
                </w:rPr>
                <w:t>1</w:t>
              </w:r>
              <w:r w:rsidRPr="00F922CE">
                <w:rPr>
                  <w:rFonts w:ascii="Times New Roman" w:hAnsi="Times New Roman"/>
                  <w:sz w:val="18"/>
                  <w:szCs w:val="18"/>
                </w:rPr>
                <w:fldChar w:fldCharType="end"/>
              </w:r>
            </w:p>
          </w:tc>
        </w:tr>
      </w:tbl>
      <w:p w14:paraId="68761060" w14:textId="77777777" w:rsidR="000D2B68" w:rsidRDefault="00000000" w:rsidP="005045B2"/>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1FCD" w14:textId="77777777" w:rsidR="00D5163E" w:rsidRDefault="00CA78D1"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lang w:val="en-US"/>
      </w:rPr>
    </w:pPr>
    <w:r w:rsidRPr="00D5163E">
      <w:rPr>
        <w:rFonts w:asciiTheme="majorBidi" w:hAnsiTheme="majorBidi" w:cstheme="majorBidi"/>
        <w:b/>
        <w:bCs/>
        <w:lang w:val="en-US"/>
      </w:rPr>
      <w:t xml:space="preserve">Jurnal Pendidikan Sejarah: </w:t>
    </w:r>
    <w:r>
      <w:rPr>
        <w:rFonts w:asciiTheme="majorBidi" w:hAnsiTheme="majorBidi" w:cstheme="majorBidi"/>
        <w:b/>
        <w:bCs/>
        <w:lang w:val="en-US"/>
      </w:rPr>
      <w:t>Media Kajian Pendidikan Sejarah</w:t>
    </w:r>
  </w:p>
  <w:p w14:paraId="5846DC6E" w14:textId="77777777" w:rsidR="000D2B68" w:rsidRPr="00A15009" w:rsidRDefault="00CA78D1"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rPr>
    </w:pPr>
    <w:r w:rsidRPr="00D5163E">
      <w:rPr>
        <w:rFonts w:asciiTheme="majorBidi" w:hAnsiTheme="majorBidi" w:cstheme="majorBidi"/>
        <w:b/>
        <w:bCs/>
        <w:lang w:val="en-US"/>
      </w:rPr>
      <w:t xml:space="preserve"> Ilmu Sosial dan Humaniora</w:t>
    </w:r>
  </w:p>
  <w:p w14:paraId="31834373" w14:textId="77777777" w:rsidR="00D5163E" w:rsidRDefault="00000000"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13BF644D" w14:textId="77777777" w:rsidR="000D2B68" w:rsidRPr="006270A6" w:rsidRDefault="00CA78D1"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r w:rsidRPr="003B02B3">
      <w:rPr>
        <w:rFonts w:asciiTheme="majorBidi" w:hAnsiTheme="majorBidi" w:cstheme="majorBidi"/>
        <w:b/>
        <w:bCs/>
        <w:color w:val="000000" w:themeColor="text1"/>
      </w:rPr>
      <w:t xml:space="preserve">Volume </w:t>
    </w:r>
    <w:r>
      <w:rPr>
        <w:rFonts w:asciiTheme="majorBidi" w:hAnsiTheme="majorBidi" w:cstheme="majorBidi"/>
        <w:b/>
        <w:bCs/>
        <w:color w:val="000000" w:themeColor="text1"/>
        <w:lang w:val="en-US"/>
      </w:rPr>
      <w:t>1</w:t>
    </w:r>
    <w:r w:rsidRPr="003B02B3">
      <w:rPr>
        <w:rFonts w:asciiTheme="majorBidi" w:hAnsiTheme="majorBidi" w:cstheme="majorBidi"/>
        <w:b/>
        <w:bCs/>
        <w:color w:val="000000" w:themeColor="text1"/>
      </w:rPr>
      <w:t>, No</w:t>
    </w:r>
    <w:r>
      <w:rPr>
        <w:rFonts w:asciiTheme="majorBidi" w:hAnsiTheme="majorBidi" w:cstheme="majorBidi"/>
        <w:b/>
        <w:bCs/>
        <w:color w:val="000000" w:themeColor="text1"/>
        <w:lang w:val="en-US"/>
      </w:rPr>
      <w:t xml:space="preserve"> 2</w:t>
    </w:r>
    <w:r w:rsidRPr="003B02B3">
      <w:rPr>
        <w:rFonts w:asciiTheme="majorBidi" w:hAnsiTheme="majorBidi" w:cstheme="majorBidi"/>
        <w:b/>
        <w:bCs/>
        <w:color w:val="000000" w:themeColor="text1"/>
      </w:rPr>
      <w:t xml:space="preserve">, </w:t>
    </w:r>
    <w:r>
      <w:rPr>
        <w:rFonts w:asciiTheme="majorBidi" w:hAnsiTheme="majorBidi" w:cstheme="majorBidi"/>
        <w:b/>
        <w:bCs/>
        <w:color w:val="000000" w:themeColor="text1"/>
        <w:lang w:val="en-US"/>
      </w:rPr>
      <w:t xml:space="preserve">Desember </w:t>
    </w:r>
    <w:r w:rsidRPr="003B02B3">
      <w:rPr>
        <w:rFonts w:asciiTheme="majorBidi" w:hAnsiTheme="majorBidi" w:cstheme="majorBidi"/>
        <w:b/>
        <w:bCs/>
        <w:color w:val="000000" w:themeColor="text1"/>
      </w:rPr>
      <w:t>202</w:t>
    </w:r>
    <w:r>
      <w:rPr>
        <w:rFonts w:asciiTheme="majorBidi" w:hAnsiTheme="majorBidi" w:cstheme="majorBidi"/>
        <w:b/>
        <w:bCs/>
        <w:color w:val="000000" w:themeColor="text1"/>
        <w:lang w:val="en-US"/>
      </w:rPr>
      <w:t>1</w:t>
    </w:r>
  </w:p>
  <w:p w14:paraId="3077A96D" w14:textId="77777777" w:rsidR="00D5163E" w:rsidRPr="00D5163E" w:rsidRDefault="00000000"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79AB9110" w14:textId="77777777" w:rsidR="000D2B68" w:rsidRPr="009016BC" w:rsidRDefault="00D17131" w:rsidP="00B82AF4">
    <w:pPr>
      <w:spacing w:after="0"/>
      <w:rPr>
        <w:rFonts w:asciiTheme="majorBidi" w:hAnsiTheme="majorBidi" w:cstheme="majorBidi"/>
        <w:b/>
        <w:bCs/>
      </w:rPr>
    </w:pPr>
    <w:r>
      <w:rPr>
        <w:rFonts w:asciiTheme="majorBidi" w:hAnsiTheme="majorBidi" w:cstheme="majorBidi"/>
        <w:b/>
        <w:bCs/>
        <w:noProof/>
        <w:lang w:val="en-US"/>
      </w:rPr>
      <mc:AlternateContent>
        <mc:Choice Requires="wps">
          <w:drawing>
            <wp:anchor distT="4294967295" distB="4294967295" distL="114300" distR="114300" simplePos="0" relativeHeight="251658240" behindDoc="0" locked="0" layoutInCell="1" allowOverlap="1" wp14:anchorId="385A979A" wp14:editId="0676C7F7">
              <wp:simplePos x="0" y="0"/>
              <wp:positionH relativeFrom="column">
                <wp:posOffset>-4445</wp:posOffset>
              </wp:positionH>
              <wp:positionV relativeFrom="paragraph">
                <wp:posOffset>104774</wp:posOffset>
              </wp:positionV>
              <wp:extent cx="5596890" cy="0"/>
              <wp:effectExtent l="0" t="19050" r="38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ln w="31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0CBF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" strokecolor="black [3213]" strokeweight="2.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87F2C210"/>
    <w:lvl w:ilvl="0" w:tplc="6FFEF24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DA4B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E"/>
    <w:multiLevelType w:val="hybridMultilevel"/>
    <w:tmpl w:val="51824832"/>
    <w:lvl w:ilvl="0" w:tplc="009C9B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712819"/>
    <w:multiLevelType w:val="hybridMultilevel"/>
    <w:tmpl w:val="ED78C4CA"/>
    <w:lvl w:ilvl="0" w:tplc="D78256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5B30E5"/>
    <w:multiLevelType w:val="hybridMultilevel"/>
    <w:tmpl w:val="DCC8796E"/>
    <w:lvl w:ilvl="0" w:tplc="F00ECAB6">
      <w:start w:val="1"/>
      <w:numFmt w:val="decimal"/>
      <w:lvlText w:val="%1)"/>
      <w:lvlJc w:val="left"/>
      <w:pPr>
        <w:ind w:left="1004" w:hanging="360"/>
      </w:pPr>
      <w:rPr>
        <w:rFonts w:ascii="Times New Roman" w:eastAsia="Calibri" w:hAnsi="Times New Roman" w:cs="Times New Roman"/>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24FC07A8"/>
    <w:multiLevelType w:val="multilevel"/>
    <w:tmpl w:val="CED42FA6"/>
    <w:lvl w:ilvl="0">
      <w:start w:val="1"/>
      <w:numFmt w:val="decimal"/>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04B734A"/>
    <w:multiLevelType w:val="hybridMultilevel"/>
    <w:tmpl w:val="CBCE1282"/>
    <w:lvl w:ilvl="0" w:tplc="EE32A950">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AAD0374"/>
    <w:multiLevelType w:val="hybridMultilevel"/>
    <w:tmpl w:val="36BE67A2"/>
    <w:lvl w:ilvl="0" w:tplc="E96EE9B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78719413">
    <w:abstractNumId w:val="0"/>
  </w:num>
  <w:num w:numId="2" w16cid:durableId="1906720025">
    <w:abstractNumId w:val="1"/>
  </w:num>
  <w:num w:numId="3" w16cid:durableId="476530506">
    <w:abstractNumId w:val="3"/>
  </w:num>
  <w:num w:numId="4" w16cid:durableId="1936474389">
    <w:abstractNumId w:val="2"/>
  </w:num>
  <w:num w:numId="5" w16cid:durableId="389234771">
    <w:abstractNumId w:val="7"/>
  </w:num>
  <w:num w:numId="6" w16cid:durableId="513030592">
    <w:abstractNumId w:val="4"/>
  </w:num>
  <w:num w:numId="7" w16cid:durableId="1891113671">
    <w:abstractNumId w:val="5"/>
  </w:num>
  <w:num w:numId="8" w16cid:durableId="512570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131"/>
    <w:rsid w:val="00073944"/>
    <w:rsid w:val="000D31DB"/>
    <w:rsid w:val="000F4FB2"/>
    <w:rsid w:val="001B51CD"/>
    <w:rsid w:val="00265CFD"/>
    <w:rsid w:val="00273956"/>
    <w:rsid w:val="0027528E"/>
    <w:rsid w:val="002829BF"/>
    <w:rsid w:val="002C0D64"/>
    <w:rsid w:val="002C69BB"/>
    <w:rsid w:val="003E00D3"/>
    <w:rsid w:val="003E4012"/>
    <w:rsid w:val="003F6866"/>
    <w:rsid w:val="0040634C"/>
    <w:rsid w:val="004225F1"/>
    <w:rsid w:val="0046579C"/>
    <w:rsid w:val="004A653C"/>
    <w:rsid w:val="0051016B"/>
    <w:rsid w:val="005269D4"/>
    <w:rsid w:val="00526D9D"/>
    <w:rsid w:val="00541EE6"/>
    <w:rsid w:val="0057286C"/>
    <w:rsid w:val="00630CE5"/>
    <w:rsid w:val="00682812"/>
    <w:rsid w:val="00766AAF"/>
    <w:rsid w:val="00792143"/>
    <w:rsid w:val="007C4652"/>
    <w:rsid w:val="008644E7"/>
    <w:rsid w:val="008A5466"/>
    <w:rsid w:val="008B7021"/>
    <w:rsid w:val="008D3F6A"/>
    <w:rsid w:val="009200C0"/>
    <w:rsid w:val="00986553"/>
    <w:rsid w:val="00986627"/>
    <w:rsid w:val="00A55981"/>
    <w:rsid w:val="00A873DB"/>
    <w:rsid w:val="00B249DC"/>
    <w:rsid w:val="00BB5946"/>
    <w:rsid w:val="00BF7D13"/>
    <w:rsid w:val="00CA78D1"/>
    <w:rsid w:val="00D05BE4"/>
    <w:rsid w:val="00D17131"/>
    <w:rsid w:val="00D85D63"/>
    <w:rsid w:val="00D8699C"/>
    <w:rsid w:val="00D915C8"/>
    <w:rsid w:val="00D937D2"/>
    <w:rsid w:val="00DB1B52"/>
    <w:rsid w:val="00DB1B5E"/>
    <w:rsid w:val="00DE3926"/>
    <w:rsid w:val="00DE6C71"/>
    <w:rsid w:val="00DE72F5"/>
    <w:rsid w:val="00E64ABD"/>
    <w:rsid w:val="00E9202A"/>
    <w:rsid w:val="00EF4DD1"/>
    <w:rsid w:val="00FC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50AE5"/>
  <w15:docId w15:val="{6D01C7F6-B713-4CCD-8BEE-F814110D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7131"/>
    <w:rPr>
      <w:rFonts w:ascii="Calibri" w:eastAsia="Calibri" w:hAnsi="Calibri" w:cs="Times New Roman"/>
      <w:lang w:val="id-ID"/>
    </w:rPr>
  </w:style>
  <w:style w:type="paragraph" w:styleId="Heading1">
    <w:name w:val="heading 1"/>
    <w:next w:val="Normal"/>
    <w:link w:val="Heading1Char"/>
    <w:uiPriority w:val="9"/>
    <w:qFormat/>
    <w:rsid w:val="00D17131"/>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131"/>
    <w:rPr>
      <w:rFonts w:ascii="Cambria" w:eastAsia="Times New Roman" w:hAnsi="Cambria" w:cs="Times New Roman"/>
      <w:b/>
      <w:bCs/>
      <w:color w:val="365F91"/>
      <w:sz w:val="28"/>
      <w:szCs w:val="28"/>
    </w:rPr>
  </w:style>
  <w:style w:type="table" w:styleId="TableGrid">
    <w:name w:val="Table Grid"/>
    <w:basedOn w:val="TableNormal"/>
    <w:uiPriority w:val="59"/>
    <w:rsid w:val="00D171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OURNALTITLE">
    <w:name w:val="JOURNAL_TITLE"/>
    <w:basedOn w:val="Normal"/>
    <w:qFormat/>
    <w:rsid w:val="00D17131"/>
    <w:pPr>
      <w:spacing w:after="0" w:line="240" w:lineRule="auto"/>
      <w:ind w:firstLine="567"/>
      <w:jc w:val="center"/>
    </w:pPr>
    <w:rPr>
      <w:rFonts w:ascii="Times New Roman" w:eastAsia="Times New Roman" w:hAnsi="Times New Roman"/>
      <w:b/>
    </w:rPr>
  </w:style>
  <w:style w:type="paragraph" w:customStyle="1" w:styleId="JOURNALABSTRACT-KEY">
    <w:name w:val="JOURNAL_ABSTRACT-KEY"/>
    <w:basedOn w:val="Normal"/>
    <w:qFormat/>
    <w:rsid w:val="00D17131"/>
    <w:pPr>
      <w:spacing w:before="120" w:after="0" w:line="240" w:lineRule="auto"/>
      <w:jc w:val="both"/>
    </w:pPr>
    <w:rPr>
      <w:rFonts w:ascii="Times New Roman" w:eastAsia="Times New Roman" w:hAnsi="Times New Roman"/>
      <w:i/>
    </w:rPr>
  </w:style>
  <w:style w:type="paragraph" w:customStyle="1" w:styleId="JOURNALREFERENCES">
    <w:name w:val="JOURNAL_REFERENCES"/>
    <w:basedOn w:val="Normal"/>
    <w:qFormat/>
    <w:rsid w:val="00D17131"/>
    <w:pPr>
      <w:spacing w:before="120" w:after="0" w:line="240" w:lineRule="atLeast"/>
      <w:ind w:left="720" w:hanging="720"/>
      <w:jc w:val="both"/>
    </w:pPr>
    <w:rPr>
      <w:rFonts w:ascii="Times New Roman" w:eastAsia="Times New Roman" w:hAnsi="Times New Roman"/>
      <w:color w:val="000000"/>
    </w:rPr>
  </w:style>
  <w:style w:type="paragraph" w:customStyle="1" w:styleId="JOURNALAUTHOR-IDENTITY">
    <w:name w:val="JOURNAL_AUTHOR-IDENTITY"/>
    <w:basedOn w:val="Normal"/>
    <w:qFormat/>
    <w:rsid w:val="00D17131"/>
    <w:pPr>
      <w:spacing w:after="0" w:line="240" w:lineRule="auto"/>
      <w:jc w:val="center"/>
    </w:pPr>
    <w:rPr>
      <w:rFonts w:ascii="Times New Roman" w:eastAsia="Times New Roman" w:hAnsi="Times New Roman"/>
    </w:rPr>
  </w:style>
  <w:style w:type="paragraph" w:customStyle="1" w:styleId="CPTitle">
    <w:name w:val="CP_Title"/>
    <w:basedOn w:val="Normal"/>
    <w:link w:val="CPTitleChar"/>
    <w:qFormat/>
    <w:rsid w:val="00D17131"/>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TitleChar">
    <w:name w:val="CP_Title Char"/>
    <w:basedOn w:val="DefaultParagraphFont"/>
    <w:link w:val="CPTitle"/>
    <w:rsid w:val="00D17131"/>
    <w:rPr>
      <w:rFonts w:ascii="Times New Roman" w:hAnsi="Times New Roman" w:cs="Times New Roman"/>
      <w:b/>
      <w:bCs/>
      <w:spacing w:val="-5"/>
      <w:sz w:val="24"/>
      <w:lang w:val="en-GB"/>
    </w:rPr>
  </w:style>
  <w:style w:type="character" w:styleId="Hyperlink">
    <w:name w:val="Hyperlink"/>
    <w:basedOn w:val="DefaultParagraphFont"/>
    <w:uiPriority w:val="99"/>
    <w:unhideWhenUsed/>
    <w:rsid w:val="00D17131"/>
    <w:rPr>
      <w:color w:val="0000FF" w:themeColor="hyperlink"/>
      <w:u w:val="single"/>
    </w:rPr>
  </w:style>
  <w:style w:type="paragraph" w:styleId="BodyText">
    <w:name w:val="Body Text"/>
    <w:basedOn w:val="Normal"/>
    <w:link w:val="BodyTextChar"/>
    <w:uiPriority w:val="99"/>
    <w:unhideWhenUsed/>
    <w:rsid w:val="00D17131"/>
    <w:pPr>
      <w:spacing w:after="120"/>
    </w:pPr>
  </w:style>
  <w:style w:type="character" w:customStyle="1" w:styleId="BodyTextChar">
    <w:name w:val="Body Text Char"/>
    <w:basedOn w:val="DefaultParagraphFont"/>
    <w:link w:val="BodyText"/>
    <w:uiPriority w:val="99"/>
    <w:rsid w:val="00D17131"/>
    <w:rPr>
      <w:rFonts w:ascii="Calibri" w:eastAsia="Calibri" w:hAnsi="Calibri" w:cs="Times New Roman"/>
      <w:lang w:val="id-ID"/>
    </w:rPr>
  </w:style>
  <w:style w:type="paragraph" w:styleId="BalloonText">
    <w:name w:val="Balloon Text"/>
    <w:basedOn w:val="Normal"/>
    <w:link w:val="BalloonTextChar"/>
    <w:uiPriority w:val="99"/>
    <w:unhideWhenUsed/>
    <w:rsid w:val="00D17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7131"/>
    <w:rPr>
      <w:rFonts w:ascii="Tahoma" w:eastAsia="Calibri" w:hAnsi="Tahoma" w:cs="Tahoma"/>
      <w:sz w:val="16"/>
      <w:szCs w:val="16"/>
      <w:lang w:val="id-ID"/>
    </w:rPr>
  </w:style>
  <w:style w:type="paragraph" w:styleId="ListParagraph">
    <w:name w:val="List Paragraph"/>
    <w:basedOn w:val="Normal"/>
    <w:link w:val="ListParagraphChar"/>
    <w:uiPriority w:val="34"/>
    <w:qFormat/>
    <w:rsid w:val="00D915C8"/>
    <w:pPr>
      <w:ind w:left="720"/>
      <w:contextualSpacing/>
    </w:pPr>
    <w:rPr>
      <w:rFonts w:cs="SimSun"/>
      <w:lang w:val="en-US"/>
    </w:rPr>
  </w:style>
  <w:style w:type="character" w:customStyle="1" w:styleId="ListParagraphChar">
    <w:name w:val="List Paragraph Char"/>
    <w:basedOn w:val="DefaultParagraphFont"/>
    <w:link w:val="ListParagraph"/>
    <w:uiPriority w:val="34"/>
    <w:rsid w:val="00D915C8"/>
    <w:rPr>
      <w:rFonts w:ascii="Calibri" w:eastAsia="Calibri" w:hAnsi="Calibri" w:cs="SimSun"/>
    </w:rPr>
  </w:style>
  <w:style w:type="paragraph" w:styleId="Caption">
    <w:name w:val="caption"/>
    <w:basedOn w:val="Normal"/>
    <w:next w:val="Normal"/>
    <w:uiPriority w:val="35"/>
    <w:unhideWhenUsed/>
    <w:qFormat/>
    <w:rsid w:val="00792143"/>
    <w:pPr>
      <w:spacing w:line="240" w:lineRule="auto"/>
    </w:pPr>
    <w:rPr>
      <w:rFonts w:cs="SimSun"/>
      <w:i/>
      <w:iCs/>
      <w:color w:val="1F497D" w:themeColor="text2"/>
      <w:sz w:val="18"/>
      <w:szCs w:val="18"/>
      <w:lang w:val="en-US"/>
    </w:rPr>
  </w:style>
  <w:style w:type="character" w:styleId="PlaceholderText">
    <w:name w:val="Placeholder Text"/>
    <w:basedOn w:val="DefaultParagraphFont"/>
    <w:uiPriority w:val="99"/>
    <w:semiHidden/>
    <w:rsid w:val="00526D9D"/>
    <w:rPr>
      <w:color w:val="808080"/>
    </w:rPr>
  </w:style>
  <w:style w:type="paragraph" w:styleId="HTMLPreformatted">
    <w:name w:val="HTML Preformatted"/>
    <w:basedOn w:val="Normal"/>
    <w:link w:val="HTMLPreformattedChar"/>
    <w:uiPriority w:val="99"/>
    <w:semiHidden/>
    <w:unhideWhenUsed/>
    <w:rsid w:val="00DE7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E72F5"/>
    <w:rPr>
      <w:rFonts w:ascii="Courier New" w:eastAsia="Times New Roman" w:hAnsi="Courier New" w:cs="Courier New"/>
      <w:sz w:val="20"/>
      <w:szCs w:val="20"/>
      <w:lang w:val="en-ID" w:eastAsia="en-ID"/>
    </w:rPr>
  </w:style>
  <w:style w:type="paragraph" w:styleId="Footer">
    <w:name w:val="footer"/>
    <w:basedOn w:val="Normal"/>
    <w:link w:val="FooterChar"/>
    <w:uiPriority w:val="99"/>
    <w:unhideWhenUsed/>
    <w:rsid w:val="007C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52"/>
    <w:rPr>
      <w:rFonts w:ascii="Calibri" w:eastAsia="Calibri" w:hAnsi="Calibri" w:cs="Times New Roman"/>
      <w:lang w:val="id-ID"/>
    </w:rPr>
  </w:style>
  <w:style w:type="paragraph" w:styleId="Header">
    <w:name w:val="header"/>
    <w:basedOn w:val="Normal"/>
    <w:link w:val="HeaderChar"/>
    <w:uiPriority w:val="99"/>
    <w:unhideWhenUsed/>
    <w:rsid w:val="00E64ABD"/>
    <w:pPr>
      <w:tabs>
        <w:tab w:val="center" w:pos="4680"/>
        <w:tab w:val="right" w:pos="9360"/>
      </w:tabs>
      <w:spacing w:after="0" w:line="240" w:lineRule="auto"/>
    </w:pPr>
    <w:rPr>
      <w:rFonts w:asciiTheme="minorHAnsi" w:eastAsiaTheme="minorEastAsia" w:hAnsiTheme="minorHAnsi" w:cstheme="minorBidi"/>
      <w:lang w:val="en-US" w:eastAsia="ja-JP"/>
    </w:rPr>
  </w:style>
  <w:style w:type="character" w:customStyle="1" w:styleId="HeaderChar">
    <w:name w:val="Header Char"/>
    <w:basedOn w:val="DefaultParagraphFont"/>
    <w:link w:val="Header"/>
    <w:uiPriority w:val="99"/>
    <w:rsid w:val="00E64ABD"/>
    <w:rPr>
      <w:rFonts w:eastAsiaTheme="minorEastAsia"/>
      <w:lang w:eastAsia="ja-JP"/>
    </w:rPr>
  </w:style>
  <w:style w:type="character" w:styleId="UnresolvedMention">
    <w:name w:val="Unresolved Mention"/>
    <w:basedOn w:val="DefaultParagraphFont"/>
    <w:uiPriority w:val="99"/>
    <w:semiHidden/>
    <w:unhideWhenUsed/>
    <w:rsid w:val="00D0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ohmannur199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urohmannur1998@gmail.com" TargetMode="External"/><Relationship Id="rId4" Type="http://schemas.openxmlformats.org/officeDocument/2006/relationships/settings" Target="settings.xml"/><Relationship Id="rId9" Type="http://schemas.openxmlformats.org/officeDocument/2006/relationships/hyperlink" Target="mailto:yohanesburdam@unim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B847-4A5C-4802-A1AA-E0A359A7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fast05</dc:creator>
  <cp:lastModifiedBy>hp 5cd106gx0j</cp:lastModifiedBy>
  <cp:revision>34</cp:revision>
  <dcterms:created xsi:type="dcterms:W3CDTF">2023-06-15T03:53:00Z</dcterms:created>
  <dcterms:modified xsi:type="dcterms:W3CDTF">2023-07-07T04:12:00Z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e69452fa-4245-39ce-aa6e-62ed039409bd</vt:lpwstr>
  </property>
  <property fmtid="{D5CDD505-2E9C-101B-9397-08002B2CF9AE}" pid="24" name="Mendeley Citation Style_1">
    <vt:lpwstr>http://www.zotero.org/styles/apa</vt:lpwstr>
  </property>
</Properties>
</file>